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B982" w14:textId="2AE2BAC2" w:rsidR="00714246" w:rsidRPr="00780C48" w:rsidRDefault="0096774A" w:rsidP="0096774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0C48">
        <w:rPr>
          <w:rFonts w:ascii="Times New Roman" w:hAnsi="Times New Roman" w:cs="Times New Roman"/>
          <w:b/>
          <w:bCs/>
          <w:sz w:val="32"/>
          <w:szCs w:val="32"/>
        </w:rPr>
        <w:t>Request for Proposals: Organizational Partnerships Research Hub</w:t>
      </w:r>
    </w:p>
    <w:p w14:paraId="57237626" w14:textId="06786933" w:rsidR="0096774A" w:rsidRDefault="0096774A" w:rsidP="0096774A">
      <w:pPr>
        <w:jc w:val="center"/>
        <w:rPr>
          <w:rFonts w:ascii="Times New Roman" w:hAnsi="Times New Roman" w:cs="Times New Roman"/>
          <w:b/>
          <w:bCs/>
        </w:rPr>
      </w:pPr>
    </w:p>
    <w:p w14:paraId="50FD2778" w14:textId="0AB700DF" w:rsidR="00CC12CF" w:rsidRDefault="00AC63A5" w:rsidP="0096774A">
      <w:pPr>
        <w:rPr>
          <w:rFonts w:ascii="Times New Roman" w:hAnsi="Times New Roman" w:cs="Times New Roman"/>
          <w:b/>
          <w:bCs/>
        </w:rPr>
      </w:pPr>
      <w:r w:rsidRPr="00AC63A5">
        <w:rPr>
          <w:rFonts w:ascii="Times New Roman" w:hAnsi="Times New Roman" w:cs="Times New Roman"/>
        </w:rPr>
        <w:t xml:space="preserve">The Organizational Partnerships </w:t>
      </w:r>
      <w:r w:rsidR="00243295">
        <w:rPr>
          <w:rFonts w:ascii="Times New Roman" w:hAnsi="Times New Roman" w:cs="Times New Roman"/>
        </w:rPr>
        <w:t>S</w:t>
      </w:r>
      <w:r w:rsidR="00243295" w:rsidRPr="00AC63A5">
        <w:rPr>
          <w:rFonts w:ascii="Times New Roman" w:hAnsi="Times New Roman" w:cs="Times New Roman"/>
        </w:rPr>
        <w:t xml:space="preserve">-STEM </w:t>
      </w:r>
      <w:r w:rsidRPr="00AC63A5">
        <w:rPr>
          <w:rFonts w:ascii="Times New Roman" w:hAnsi="Times New Roman" w:cs="Times New Roman"/>
        </w:rPr>
        <w:t xml:space="preserve">Research Hub </w:t>
      </w:r>
      <w:r>
        <w:rPr>
          <w:rFonts w:ascii="Times New Roman" w:hAnsi="Times New Roman" w:cs="Times New Roman"/>
        </w:rPr>
        <w:t>aims</w:t>
      </w:r>
      <w:r w:rsidRPr="00AC63A5">
        <w:rPr>
          <w:rFonts w:ascii="Times New Roman" w:hAnsi="Times New Roman" w:cs="Times New Roman"/>
        </w:rPr>
        <w:t xml:space="preserve"> to advance understanding of organizational partnerships that support academic pathways for domestic low-income engineering students. </w:t>
      </w:r>
      <w:r>
        <w:rPr>
          <w:rFonts w:ascii="Times New Roman" w:hAnsi="Times New Roman" w:cs="Times New Roman"/>
        </w:rPr>
        <w:t>P</w:t>
      </w:r>
      <w:r w:rsidRPr="00AC63A5">
        <w:rPr>
          <w:rFonts w:ascii="Times New Roman" w:hAnsi="Times New Roman" w:cs="Times New Roman"/>
        </w:rPr>
        <w:t>artnerships across the education system are essential for improving STEM</w:t>
      </w:r>
      <w:r w:rsidR="00CC426E">
        <w:rPr>
          <w:rFonts w:ascii="Times New Roman" w:hAnsi="Times New Roman" w:cs="Times New Roman"/>
        </w:rPr>
        <w:t>:</w:t>
      </w:r>
      <w:r w:rsidRPr="00AC63A5">
        <w:rPr>
          <w:rFonts w:ascii="Times New Roman" w:hAnsi="Times New Roman" w:cs="Times New Roman"/>
        </w:rPr>
        <w:t xml:space="preserve"> achieving the systematic, structural, or sustainable change desired by the S-STEM program is seldom achieved by individual isolated units and often requires partnerships across silos within an academic institution (intra-institution</w:t>
      </w:r>
      <w:r w:rsidR="0045740C">
        <w:rPr>
          <w:rFonts w:ascii="Times New Roman" w:hAnsi="Times New Roman" w:cs="Times New Roman"/>
        </w:rPr>
        <w:t>al</w:t>
      </w:r>
      <w:r w:rsidRPr="00AC63A5">
        <w:rPr>
          <w:rFonts w:ascii="Times New Roman" w:hAnsi="Times New Roman" w:cs="Times New Roman"/>
        </w:rPr>
        <w:t xml:space="preserve"> partnerships) and across institutions (inter-institution</w:t>
      </w:r>
      <w:r w:rsidR="0045740C">
        <w:rPr>
          <w:rFonts w:ascii="Times New Roman" w:hAnsi="Times New Roman" w:cs="Times New Roman"/>
        </w:rPr>
        <w:t>al</w:t>
      </w:r>
      <w:r w:rsidRPr="00AC63A5">
        <w:rPr>
          <w:rFonts w:ascii="Times New Roman" w:hAnsi="Times New Roman" w:cs="Times New Roman"/>
        </w:rPr>
        <w:t xml:space="preserve"> partnerships). However, </w:t>
      </w:r>
      <w:r>
        <w:rPr>
          <w:rFonts w:ascii="Times New Roman" w:hAnsi="Times New Roman" w:cs="Times New Roman"/>
        </w:rPr>
        <w:t xml:space="preserve">understanding </w:t>
      </w:r>
      <w:r w:rsidRPr="00AC63A5">
        <w:rPr>
          <w:rFonts w:ascii="Times New Roman" w:hAnsi="Times New Roman" w:cs="Times New Roman"/>
        </w:rPr>
        <w:t xml:space="preserve">how such partnerships are built, designed, and sustained remains a great challenge facing the field. This research hub will bring together the S-STEM program community to explore different models of organizational partnerships—and linking those models to student outcomes </w:t>
      </w:r>
      <w:r w:rsidRPr="00ED5B1D">
        <w:rPr>
          <w:rFonts w:ascii="Times New Roman" w:hAnsi="Times New Roman" w:cs="Times New Roman"/>
        </w:rPr>
        <w:t>across a variety of institutional contexts.</w:t>
      </w:r>
      <w:r w:rsidR="00ED5B1D" w:rsidRPr="00ED5B1D">
        <w:rPr>
          <w:rFonts w:ascii="Times New Roman" w:hAnsi="Times New Roman" w:cs="Times New Roman"/>
        </w:rPr>
        <w:t xml:space="preserve"> Doing so will build research capacity and form a community of practice among current and past S-STEM grant holders that focuses on these key organizational structure topics.</w:t>
      </w:r>
    </w:p>
    <w:p w14:paraId="1D49E1D6" w14:textId="366994BA" w:rsidR="00CC12CF" w:rsidRDefault="00CC12CF" w:rsidP="0096774A">
      <w:pPr>
        <w:rPr>
          <w:rFonts w:ascii="Times New Roman" w:hAnsi="Times New Roman" w:cs="Times New Roman"/>
          <w:b/>
          <w:bCs/>
        </w:rPr>
      </w:pPr>
    </w:p>
    <w:p w14:paraId="0B7B7013" w14:textId="52D85180" w:rsidR="00CC12CF" w:rsidRDefault="00ED5B1D" w:rsidP="0096774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Accelerator </w:t>
      </w:r>
      <w:r w:rsidR="006324E9">
        <w:rPr>
          <w:rFonts w:ascii="Times New Roman" w:hAnsi="Times New Roman" w:cs="Times New Roman"/>
          <w:b/>
          <w:bCs/>
        </w:rPr>
        <w:t xml:space="preserve">Research </w:t>
      </w:r>
      <w:r>
        <w:rPr>
          <w:rFonts w:ascii="Times New Roman" w:hAnsi="Times New Roman" w:cs="Times New Roman"/>
          <w:b/>
          <w:bCs/>
        </w:rPr>
        <w:t>Grant Program</w:t>
      </w:r>
    </w:p>
    <w:p w14:paraId="2B109881" w14:textId="2940BCFB" w:rsidR="00DC5A12" w:rsidRDefault="00ED5B1D" w:rsidP="00ED5B1D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We invite current and past S-STEM PI/co-PI teams</w:t>
      </w:r>
      <w:r w:rsidR="00DC5A12">
        <w:rPr>
          <w:rFonts w:ascii="Times New Roman" w:eastAsia="Times New Roman" w:hAnsi="Times New Roman" w:cs="Times New Roman"/>
          <w:color w:val="222222"/>
          <w:highlight w:val="white"/>
        </w:rPr>
        <w:t xml:space="preserve"> and their partners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whose programs have engineering or computer science</w:t>
      </w:r>
      <w:r w:rsidR="006324E9">
        <w:rPr>
          <w:rFonts w:ascii="Times New Roman" w:eastAsia="Times New Roman" w:hAnsi="Times New Roman" w:cs="Times New Roman"/>
          <w:color w:val="222222"/>
          <w:highlight w:val="white"/>
        </w:rPr>
        <w:t>/computing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students as a key focus to submit short proposals to complete a locally relevant </w:t>
      </w:r>
      <w:r w:rsidR="006324E9">
        <w:rPr>
          <w:rFonts w:ascii="Times New Roman" w:eastAsia="Times New Roman" w:hAnsi="Times New Roman" w:cs="Times New Roman"/>
          <w:color w:val="222222"/>
          <w:highlight w:val="white"/>
        </w:rPr>
        <w:t xml:space="preserve">research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project that connects to our overarching question: </w:t>
      </w:r>
      <w:r w:rsidRPr="00ED5B1D">
        <w:rPr>
          <w:rFonts w:ascii="Times New Roman" w:eastAsia="Times New Roman" w:hAnsi="Times New Roman" w:cs="Times New Roman"/>
          <w:i/>
          <w:iCs/>
        </w:rPr>
        <w:t xml:space="preserve">How can intra- and inter-institutional partnerships be designed, built, and sustained to systematically support low-income engineering </w:t>
      </w:r>
      <w:r w:rsidR="006324E9">
        <w:rPr>
          <w:rFonts w:ascii="Times New Roman" w:eastAsia="Times New Roman" w:hAnsi="Times New Roman" w:cs="Times New Roman"/>
          <w:i/>
          <w:iCs/>
        </w:rPr>
        <w:t xml:space="preserve">or computer science/computing </w:t>
      </w:r>
      <w:r w:rsidRPr="00ED5B1D">
        <w:rPr>
          <w:rFonts w:ascii="Times New Roman" w:eastAsia="Times New Roman" w:hAnsi="Times New Roman" w:cs="Times New Roman"/>
          <w:i/>
          <w:iCs/>
        </w:rPr>
        <w:t>student success?</w:t>
      </w:r>
      <w:r w:rsidR="00776FBF">
        <w:rPr>
          <w:rFonts w:ascii="Times New Roman" w:eastAsia="Times New Roman" w:hAnsi="Times New Roman" w:cs="Times New Roman"/>
        </w:rPr>
        <w:t xml:space="preserve"> The accelerator </w:t>
      </w:r>
      <w:r w:rsidR="006324E9">
        <w:rPr>
          <w:rFonts w:ascii="Times New Roman" w:eastAsia="Times New Roman" w:hAnsi="Times New Roman" w:cs="Times New Roman"/>
        </w:rPr>
        <w:t xml:space="preserve">research </w:t>
      </w:r>
      <w:r w:rsidR="00776FBF">
        <w:rPr>
          <w:rFonts w:ascii="Times New Roman" w:eastAsia="Times New Roman" w:hAnsi="Times New Roman" w:cs="Times New Roman"/>
        </w:rPr>
        <w:t xml:space="preserve">grant program will support ten teams from different institutional contexts in 2022-2023 with a budget of $15,000 </w:t>
      </w:r>
      <w:r w:rsidR="00DC5A12">
        <w:rPr>
          <w:rFonts w:ascii="Times New Roman" w:eastAsia="Times New Roman" w:hAnsi="Times New Roman" w:cs="Times New Roman"/>
        </w:rPr>
        <w:t xml:space="preserve">for each team </w:t>
      </w:r>
      <w:r w:rsidR="00776FBF">
        <w:rPr>
          <w:rFonts w:ascii="Times New Roman" w:eastAsia="Times New Roman" w:hAnsi="Times New Roman" w:cs="Times New Roman"/>
        </w:rPr>
        <w:t xml:space="preserve">to advance their project. </w:t>
      </w:r>
      <w:r w:rsidR="00776FBF">
        <w:rPr>
          <w:rFonts w:ascii="Times New Roman" w:eastAsia="Times New Roman" w:hAnsi="Times New Roman" w:cs="Times New Roman"/>
          <w:color w:val="222222"/>
          <w:highlight w:val="white"/>
        </w:rPr>
        <w:t>Funds can</w:t>
      </w:r>
      <w:r w:rsidR="00DC5A12">
        <w:rPr>
          <w:rFonts w:ascii="Times New Roman" w:eastAsia="Times New Roman" w:hAnsi="Times New Roman" w:cs="Times New Roman"/>
          <w:color w:val="222222"/>
          <w:highlight w:val="white"/>
        </w:rPr>
        <w:t xml:space="preserve"> be used </w:t>
      </w:r>
      <w:r w:rsidR="0045740C" w:rsidRPr="0045740C">
        <w:rPr>
          <w:rFonts w:ascii="Times New Roman" w:eastAsia="Times New Roman" w:hAnsi="Times New Roman" w:cs="Times New Roman"/>
          <w:color w:val="222222"/>
        </w:rPr>
        <w:t xml:space="preserve">in whatever ways teams deem most </w:t>
      </w:r>
      <w:r w:rsidR="00DC5A12">
        <w:rPr>
          <w:rFonts w:ascii="Times New Roman" w:eastAsia="Times New Roman" w:hAnsi="Times New Roman" w:cs="Times New Roman"/>
          <w:color w:val="222222"/>
          <w:highlight w:val="white"/>
        </w:rPr>
        <w:t>helpful to advance th</w:t>
      </w:r>
      <w:r w:rsidR="006324E9">
        <w:rPr>
          <w:rFonts w:ascii="Times New Roman" w:eastAsia="Times New Roman" w:hAnsi="Times New Roman" w:cs="Times New Roman"/>
          <w:color w:val="222222"/>
          <w:highlight w:val="white"/>
        </w:rPr>
        <w:t>is research-focused</w:t>
      </w:r>
      <w:r w:rsidR="00DC5A12">
        <w:rPr>
          <w:rFonts w:ascii="Times New Roman" w:eastAsia="Times New Roman" w:hAnsi="Times New Roman" w:cs="Times New Roman"/>
          <w:color w:val="222222"/>
          <w:highlight w:val="white"/>
        </w:rPr>
        <w:t xml:space="preserve"> project. For example, a </w:t>
      </w:r>
      <w:r w:rsidR="00776FBF">
        <w:rPr>
          <w:rFonts w:ascii="Times New Roman" w:eastAsia="Times New Roman" w:hAnsi="Times New Roman" w:cs="Times New Roman"/>
          <w:color w:val="222222"/>
          <w:highlight w:val="white"/>
        </w:rPr>
        <w:t xml:space="preserve">recipient </w:t>
      </w:r>
      <w:r w:rsidR="00DC5A12">
        <w:rPr>
          <w:rFonts w:ascii="Times New Roman" w:eastAsia="Times New Roman" w:hAnsi="Times New Roman" w:cs="Times New Roman"/>
          <w:color w:val="222222"/>
          <w:highlight w:val="white"/>
        </w:rPr>
        <w:t xml:space="preserve">could use funds to support </w:t>
      </w:r>
      <w:r w:rsidR="00776FBF">
        <w:rPr>
          <w:rFonts w:ascii="Times New Roman" w:eastAsia="Times New Roman" w:hAnsi="Times New Roman" w:cs="Times New Roman"/>
          <w:color w:val="222222"/>
          <w:highlight w:val="white"/>
        </w:rPr>
        <w:t xml:space="preserve">a faculty member, administrator, or student researcher (as appropriate) time </w:t>
      </w:r>
      <w:r w:rsidR="00DC5A12">
        <w:rPr>
          <w:rFonts w:ascii="Times New Roman" w:eastAsia="Times New Roman" w:hAnsi="Times New Roman" w:cs="Times New Roman"/>
          <w:color w:val="222222"/>
          <w:highlight w:val="white"/>
        </w:rPr>
        <w:t>to analyze</w:t>
      </w:r>
      <w:r w:rsidR="00776FBF">
        <w:rPr>
          <w:rFonts w:ascii="Times New Roman" w:eastAsia="Times New Roman" w:hAnsi="Times New Roman" w:cs="Times New Roman"/>
          <w:color w:val="222222"/>
          <w:highlight w:val="white"/>
        </w:rPr>
        <w:t xml:space="preserve"> their own partnership structures, designs, and processes. </w:t>
      </w:r>
    </w:p>
    <w:p w14:paraId="340E8306" w14:textId="77777777" w:rsidR="00DC5A12" w:rsidRDefault="00DC5A12" w:rsidP="00ED5B1D">
      <w:pPr>
        <w:rPr>
          <w:rFonts w:ascii="Times New Roman" w:eastAsia="Times New Roman" w:hAnsi="Times New Roman" w:cs="Times New Roman"/>
          <w:color w:val="222222"/>
        </w:rPr>
      </w:pPr>
    </w:p>
    <w:p w14:paraId="502C6F9A" w14:textId="3C32CC39" w:rsidR="002D5D4F" w:rsidRDefault="00DC5A12" w:rsidP="00ED5B1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>Following a cohort model across grant recipients, m</w:t>
      </w:r>
      <w:r w:rsidR="00776FBF">
        <w:rPr>
          <w:rFonts w:ascii="Times New Roman" w:eastAsia="Times New Roman" w:hAnsi="Times New Roman" w:cs="Times New Roman"/>
        </w:rPr>
        <w:t xml:space="preserve">embers of the Hub leadership team will serve as mentors for each </w:t>
      </w:r>
      <w:r w:rsidR="006324E9">
        <w:rPr>
          <w:rFonts w:ascii="Times New Roman" w:eastAsia="Times New Roman" w:hAnsi="Times New Roman" w:cs="Times New Roman"/>
        </w:rPr>
        <w:t xml:space="preserve">research </w:t>
      </w:r>
      <w:r w:rsidR="00776FBF">
        <w:rPr>
          <w:rFonts w:ascii="Times New Roman" w:eastAsia="Times New Roman" w:hAnsi="Times New Roman" w:cs="Times New Roman"/>
        </w:rPr>
        <w:t>grant recipient team throughout the year</w:t>
      </w:r>
      <w:r>
        <w:rPr>
          <w:rFonts w:ascii="Times New Roman" w:eastAsia="Times New Roman" w:hAnsi="Times New Roman" w:cs="Times New Roman"/>
        </w:rPr>
        <w:t xml:space="preserve"> to offer feedback on designing and implementing a </w:t>
      </w:r>
      <w:r w:rsidR="006324E9">
        <w:rPr>
          <w:rFonts w:ascii="Times New Roman" w:eastAsia="Times New Roman" w:hAnsi="Times New Roman" w:cs="Times New Roman"/>
        </w:rPr>
        <w:t xml:space="preserve">research </w:t>
      </w:r>
      <w:r>
        <w:rPr>
          <w:rFonts w:ascii="Times New Roman" w:eastAsia="Times New Roman" w:hAnsi="Times New Roman" w:cs="Times New Roman"/>
        </w:rPr>
        <w:t xml:space="preserve">project focused on organizational issues. The cohort model </w:t>
      </w:r>
      <w:r w:rsidR="00932AED">
        <w:rPr>
          <w:rFonts w:ascii="Times New Roman" w:eastAsia="Times New Roman" w:hAnsi="Times New Roman" w:cs="Times New Roman"/>
        </w:rPr>
        <w:t xml:space="preserve">will </w:t>
      </w:r>
      <w:r>
        <w:rPr>
          <w:rFonts w:ascii="Times New Roman" w:eastAsia="Times New Roman" w:hAnsi="Times New Roman" w:cs="Times New Roman"/>
        </w:rPr>
        <w:t>also</w:t>
      </w:r>
      <w:r w:rsidR="00776FBF">
        <w:rPr>
          <w:rFonts w:ascii="Times New Roman" w:eastAsia="Times New Roman" w:hAnsi="Times New Roman" w:cs="Times New Roman"/>
        </w:rPr>
        <w:t xml:space="preserve"> facilitate cross-team idea sharing. </w:t>
      </w:r>
      <w:r w:rsidR="006324E9">
        <w:rPr>
          <w:rFonts w:ascii="Times New Roman" w:eastAsia="Times New Roman" w:hAnsi="Times New Roman" w:cs="Times New Roman"/>
        </w:rPr>
        <w:t>Research g</w:t>
      </w:r>
      <w:r>
        <w:rPr>
          <w:rFonts w:ascii="Times New Roman" w:eastAsia="Times New Roman" w:hAnsi="Times New Roman" w:cs="Times New Roman"/>
        </w:rPr>
        <w:t xml:space="preserve">rant recipients will be expected to collaborate and share </w:t>
      </w:r>
      <w:r w:rsidR="006324E9">
        <w:rPr>
          <w:rFonts w:ascii="Times New Roman" w:eastAsia="Times New Roman" w:hAnsi="Times New Roman" w:cs="Times New Roman"/>
        </w:rPr>
        <w:t xml:space="preserve">de-identified </w:t>
      </w:r>
      <w:r w:rsidR="002D5D4F">
        <w:rPr>
          <w:rFonts w:ascii="Times New Roman" w:eastAsia="Times New Roman" w:hAnsi="Times New Roman" w:cs="Times New Roman"/>
        </w:rPr>
        <w:t xml:space="preserve">accelerator grant-related </w:t>
      </w:r>
      <w:r>
        <w:rPr>
          <w:rFonts w:ascii="Times New Roman" w:eastAsia="Times New Roman" w:hAnsi="Times New Roman" w:cs="Times New Roman"/>
        </w:rPr>
        <w:t xml:space="preserve">project </w:t>
      </w:r>
      <w:r w:rsidR="002D5D4F">
        <w:rPr>
          <w:rFonts w:ascii="Times New Roman" w:eastAsia="Times New Roman" w:hAnsi="Times New Roman" w:cs="Times New Roman"/>
        </w:rPr>
        <w:t xml:space="preserve">data </w:t>
      </w:r>
      <w:r>
        <w:rPr>
          <w:rFonts w:ascii="Times New Roman" w:eastAsia="Times New Roman" w:hAnsi="Times New Roman" w:cs="Times New Roman"/>
        </w:rPr>
        <w:t xml:space="preserve">and S-STEM </w:t>
      </w:r>
      <w:r w:rsidR="002D5D4F">
        <w:rPr>
          <w:rFonts w:ascii="Times New Roman" w:eastAsia="Times New Roman" w:hAnsi="Times New Roman" w:cs="Times New Roman"/>
        </w:rPr>
        <w:t xml:space="preserve">program </w:t>
      </w:r>
      <w:r>
        <w:rPr>
          <w:rFonts w:ascii="Times New Roman" w:eastAsia="Times New Roman" w:hAnsi="Times New Roman" w:cs="Times New Roman"/>
        </w:rPr>
        <w:t>data</w:t>
      </w:r>
      <w:r w:rsidR="002D5D4F">
        <w:rPr>
          <w:rFonts w:ascii="Times New Roman" w:eastAsia="Times New Roman" w:hAnsi="Times New Roman" w:cs="Times New Roman"/>
        </w:rPr>
        <w:t xml:space="preserve"> (i.e., program-level data submitted as part of ongoing evaluation)</w:t>
      </w:r>
      <w:r>
        <w:rPr>
          <w:rFonts w:ascii="Times New Roman" w:eastAsia="Times New Roman" w:hAnsi="Times New Roman" w:cs="Times New Roman"/>
        </w:rPr>
        <w:t xml:space="preserve"> with the Hub leadership team following appropriate IRB protocols. </w:t>
      </w:r>
      <w:r w:rsidR="002D5D4F">
        <w:rPr>
          <w:rFonts w:ascii="Times New Roman" w:eastAsia="Times New Roman" w:hAnsi="Times New Roman" w:cs="Times New Roman"/>
        </w:rPr>
        <w:t xml:space="preserve">Grant recipients and their S-STEM organizational partners will also be expected to participate in interviews with the S-STEM Hub Leadership team. </w:t>
      </w:r>
      <w:r>
        <w:rPr>
          <w:rFonts w:ascii="Times New Roman" w:eastAsia="Times New Roman" w:hAnsi="Times New Roman" w:cs="Times New Roman"/>
        </w:rPr>
        <w:t xml:space="preserve">The leadership team will work with each </w:t>
      </w:r>
      <w:r w:rsidR="006324E9">
        <w:rPr>
          <w:rFonts w:ascii="Times New Roman" w:eastAsia="Times New Roman" w:hAnsi="Times New Roman" w:cs="Times New Roman"/>
        </w:rPr>
        <w:t xml:space="preserve">research </w:t>
      </w:r>
      <w:r>
        <w:rPr>
          <w:rFonts w:ascii="Times New Roman" w:eastAsia="Times New Roman" w:hAnsi="Times New Roman" w:cs="Times New Roman"/>
        </w:rPr>
        <w:t xml:space="preserve">grant recipient to develop useful and accessible products to share with the broader community (e.g., research and policy/practice briefs, summaries of project activities, journal articles and/or conference presentations as pertinent). </w:t>
      </w:r>
      <w:r w:rsidR="002D5D4F">
        <w:rPr>
          <w:rFonts w:ascii="Times New Roman" w:eastAsia="Times New Roman" w:hAnsi="Times New Roman" w:cs="Times New Roman"/>
        </w:rPr>
        <w:t>The Hub will host annual summits for all research grant recipient teams to share findings and build on each other’s ideas and will support attendance through a separate funding stream (covering travel and an individual stipend for attendees).</w:t>
      </w:r>
    </w:p>
    <w:p w14:paraId="37712760" w14:textId="013E5F3C" w:rsidR="00DC5A12" w:rsidRDefault="006324E9" w:rsidP="00DC5A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Research </w:t>
      </w:r>
      <w:r w:rsidR="00DC5A12">
        <w:rPr>
          <w:rFonts w:ascii="Times New Roman" w:hAnsi="Times New Roman" w:cs="Times New Roman"/>
          <w:b/>
          <w:bCs/>
        </w:rPr>
        <w:t>Proposal Requirements</w:t>
      </w:r>
    </w:p>
    <w:p w14:paraId="72F34AF3" w14:textId="7A8F34F3" w:rsidR="00DC5A12" w:rsidRDefault="00DC5A12" w:rsidP="00DC5A12">
      <w:pPr>
        <w:rPr>
          <w:rFonts w:ascii="Times New Roman" w:hAnsi="Times New Roman" w:cs="Times New Roman"/>
        </w:rPr>
      </w:pPr>
    </w:p>
    <w:p w14:paraId="7708C282" w14:textId="322CAE8D" w:rsidR="00640716" w:rsidRDefault="00DC5A12" w:rsidP="00DC5A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Proposals should </w:t>
      </w:r>
      <w:r w:rsidR="00640716">
        <w:rPr>
          <w:rFonts w:ascii="Times New Roman" w:hAnsi="Times New Roman" w:cs="Times New Roman"/>
        </w:rPr>
        <w:t>include the following sections:</w:t>
      </w:r>
    </w:p>
    <w:p w14:paraId="70E69383" w14:textId="0FFD4AA3" w:rsidR="00640716" w:rsidRDefault="009928B7" w:rsidP="006407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D570C">
        <w:rPr>
          <w:rFonts w:ascii="Times New Roman" w:hAnsi="Times New Roman" w:cs="Times New Roman"/>
          <w:b/>
          <w:bCs/>
        </w:rPr>
        <w:t>Team.</w:t>
      </w:r>
      <w:r>
        <w:rPr>
          <w:rFonts w:ascii="Times New Roman" w:hAnsi="Times New Roman" w:cs="Times New Roman"/>
        </w:rPr>
        <w:t xml:space="preserve"> </w:t>
      </w:r>
      <w:r w:rsidR="006D570C">
        <w:rPr>
          <w:rFonts w:ascii="Times New Roman" w:hAnsi="Times New Roman" w:cs="Times New Roman"/>
        </w:rPr>
        <w:t xml:space="preserve">Who will be on your team for this organizational partnerships accelerator </w:t>
      </w:r>
      <w:r w:rsidR="006324E9">
        <w:rPr>
          <w:rFonts w:ascii="Times New Roman" w:hAnsi="Times New Roman" w:cs="Times New Roman"/>
        </w:rPr>
        <w:t xml:space="preserve">research </w:t>
      </w:r>
      <w:r w:rsidR="006D570C">
        <w:rPr>
          <w:rFonts w:ascii="Times New Roman" w:hAnsi="Times New Roman" w:cs="Times New Roman"/>
        </w:rPr>
        <w:t xml:space="preserve">grant (names, positions, email addresses)? Who will serve as the leader? </w:t>
      </w:r>
      <w:r w:rsidR="00D24537" w:rsidRPr="00D24537">
        <w:rPr>
          <w:rFonts w:ascii="Times New Roman" w:hAnsi="Times New Roman" w:cs="Times New Roman"/>
        </w:rPr>
        <w:t>Note that at least one member of the team should have prior/current experience as an S-STEM PI/Co-PI.</w:t>
      </w:r>
    </w:p>
    <w:p w14:paraId="40398ADF" w14:textId="2C47511B" w:rsidR="00DC5A12" w:rsidRPr="006D570C" w:rsidRDefault="006D570C" w:rsidP="001154F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222222"/>
          <w:highlight w:val="white"/>
        </w:rPr>
      </w:pPr>
      <w:r w:rsidRPr="006D570C">
        <w:rPr>
          <w:rFonts w:ascii="Times New Roman" w:hAnsi="Times New Roman" w:cs="Times New Roman"/>
          <w:b/>
          <w:bCs/>
        </w:rPr>
        <w:t>S-STEM context.</w:t>
      </w:r>
      <w:r w:rsidRPr="006D570C">
        <w:rPr>
          <w:rFonts w:ascii="Times New Roman" w:hAnsi="Times New Roman" w:cs="Times New Roman"/>
        </w:rPr>
        <w:t xml:space="preserve"> Please describe your S-STEM program. What are the main goals? Who are the students? </w:t>
      </w:r>
      <w:r>
        <w:rPr>
          <w:rFonts w:ascii="Times New Roman" w:hAnsi="Times New Roman" w:cs="Times New Roman"/>
        </w:rPr>
        <w:t>How many years have you been running the program, and how many years to you plan to continue into the future (if relevant</w:t>
      </w:r>
      <w:r w:rsidR="00F10001">
        <w:rPr>
          <w:rFonts w:ascii="Times New Roman" w:hAnsi="Times New Roman" w:cs="Times New Roman"/>
        </w:rPr>
        <w:t>, completed programs are also welcome to apply</w:t>
      </w:r>
      <w:r>
        <w:rPr>
          <w:rFonts w:ascii="Times New Roman" w:hAnsi="Times New Roman" w:cs="Times New Roman"/>
        </w:rPr>
        <w:t>)?</w:t>
      </w:r>
    </w:p>
    <w:p w14:paraId="7605ACF5" w14:textId="49C39EFD" w:rsidR="006D570C" w:rsidRDefault="006D570C" w:rsidP="001154F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hAnsi="Times New Roman" w:cs="Times New Roman"/>
          <w:b/>
          <w:bCs/>
        </w:rPr>
        <w:t>Data.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What kinds of data have you been collecting or paying attention to so far as part of your S-STEM program?</w:t>
      </w:r>
      <w:r w:rsidR="00266562">
        <w:rPr>
          <w:rFonts w:ascii="Times New Roman" w:eastAsia="Times New Roman" w:hAnsi="Times New Roman" w:cs="Times New Roman"/>
          <w:color w:val="222222"/>
          <w:highlight w:val="white"/>
        </w:rPr>
        <w:t xml:space="preserve"> What kinds of de-identified data will be feasible to share with the S-STEM Hub team?</w:t>
      </w:r>
    </w:p>
    <w:p w14:paraId="28D5F5CF" w14:textId="2247ED78" w:rsidR="00ED5B1D" w:rsidRPr="006D570C" w:rsidRDefault="006D570C" w:rsidP="001154F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222222"/>
          <w:highlight w:val="white"/>
        </w:rPr>
      </w:pPr>
      <w:r w:rsidRPr="006D570C">
        <w:rPr>
          <w:rFonts w:ascii="Times New Roman" w:hAnsi="Times New Roman" w:cs="Times New Roman"/>
          <w:b/>
          <w:bCs/>
        </w:rPr>
        <w:t>Idea.</w:t>
      </w:r>
      <w:r w:rsidRPr="006D570C">
        <w:rPr>
          <w:rFonts w:ascii="Times New Roman" w:eastAsia="Times New Roman" w:hAnsi="Times New Roman" w:cs="Times New Roman"/>
          <w:b/>
          <w:bCs/>
          <w:color w:val="222222"/>
          <w:highlight w:val="white"/>
        </w:rPr>
        <w:t xml:space="preserve"> </w:t>
      </w:r>
      <w:r w:rsidRPr="006D570C">
        <w:rPr>
          <w:rFonts w:ascii="Times New Roman" w:eastAsia="Times New Roman" w:hAnsi="Times New Roman" w:cs="Times New Roman"/>
          <w:color w:val="222222"/>
          <w:highlight w:val="white"/>
        </w:rPr>
        <w:t xml:space="preserve">What is your idea for a locally relevant </w:t>
      </w:r>
      <w:r w:rsidR="006324E9">
        <w:rPr>
          <w:rFonts w:ascii="Times New Roman" w:eastAsia="Times New Roman" w:hAnsi="Times New Roman" w:cs="Times New Roman"/>
          <w:color w:val="222222"/>
          <w:highlight w:val="white"/>
        </w:rPr>
        <w:t xml:space="preserve">research </w:t>
      </w:r>
      <w:r w:rsidRPr="006D570C">
        <w:rPr>
          <w:rFonts w:ascii="Times New Roman" w:eastAsia="Times New Roman" w:hAnsi="Times New Roman" w:cs="Times New Roman"/>
          <w:color w:val="222222"/>
          <w:highlight w:val="white"/>
        </w:rPr>
        <w:t xml:space="preserve">project that connects to our overarching question: </w:t>
      </w:r>
      <w:r w:rsidRPr="006D570C">
        <w:rPr>
          <w:rFonts w:ascii="Times New Roman" w:eastAsia="Times New Roman" w:hAnsi="Times New Roman" w:cs="Times New Roman"/>
          <w:i/>
          <w:iCs/>
        </w:rPr>
        <w:t xml:space="preserve">How can intra- and inter-institutional partnerships be designed, built, and sustained to systematically support low-income engineering </w:t>
      </w:r>
      <w:r w:rsidR="0062207D">
        <w:rPr>
          <w:rFonts w:ascii="Times New Roman" w:eastAsia="Times New Roman" w:hAnsi="Times New Roman" w:cs="Times New Roman"/>
          <w:i/>
          <w:iCs/>
        </w:rPr>
        <w:t xml:space="preserve">and computer science/computing </w:t>
      </w:r>
      <w:r w:rsidRPr="006D570C">
        <w:rPr>
          <w:rFonts w:ascii="Times New Roman" w:eastAsia="Times New Roman" w:hAnsi="Times New Roman" w:cs="Times New Roman"/>
          <w:i/>
          <w:iCs/>
        </w:rPr>
        <w:t>student success?</w:t>
      </w:r>
      <w:r>
        <w:rPr>
          <w:rFonts w:ascii="Times New Roman" w:eastAsia="Times New Roman" w:hAnsi="Times New Roman" w:cs="Times New Roman"/>
        </w:rPr>
        <w:t xml:space="preserve"> Part of joining this community will be to flesh out a systematic research design, but what are some of your initial ideas for focusing on and researching a local problem that ties to this question?</w:t>
      </w:r>
    </w:p>
    <w:p w14:paraId="2ADF1F7D" w14:textId="75DF146F" w:rsidR="0096769A" w:rsidRDefault="006D570C" w:rsidP="001154F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hAnsi="Times New Roman" w:cs="Times New Roman"/>
          <w:b/>
          <w:bCs/>
        </w:rPr>
        <w:t>Budget.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Please provide a rough budget for how you would like to use the $15,000 one-year accelerator </w:t>
      </w:r>
      <w:r w:rsidR="0062207D">
        <w:rPr>
          <w:rFonts w:ascii="Times New Roman" w:eastAsia="Times New Roman" w:hAnsi="Times New Roman" w:cs="Times New Roman"/>
          <w:color w:val="222222"/>
          <w:highlight w:val="white"/>
        </w:rPr>
        <w:t xml:space="preserve">research-focused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grant. Funds will be distributed as a sub-award</w:t>
      </w:r>
      <w:r w:rsidR="0096769A">
        <w:rPr>
          <w:rFonts w:ascii="Times New Roman" w:eastAsia="Times New Roman" w:hAnsi="Times New Roman" w:cs="Times New Roman"/>
          <w:color w:val="222222"/>
          <w:highlight w:val="white"/>
        </w:rPr>
        <w:t xml:space="preserve"> from the VT-based NSF award</w:t>
      </w:r>
      <w:r w:rsidR="00530313">
        <w:rPr>
          <w:rFonts w:ascii="Times New Roman" w:eastAsia="Times New Roman" w:hAnsi="Times New Roman" w:cs="Times New Roman"/>
          <w:color w:val="222222"/>
          <w:highlight w:val="white"/>
        </w:rPr>
        <w:t>, which we will complete once teams are selected</w:t>
      </w:r>
      <w:r>
        <w:rPr>
          <w:rFonts w:ascii="Times New Roman" w:eastAsia="Times New Roman" w:hAnsi="Times New Roman" w:cs="Times New Roman"/>
          <w:color w:val="222222"/>
          <w:highlight w:val="white"/>
        </w:rPr>
        <w:t>.</w:t>
      </w:r>
      <w:r w:rsidR="002861AF"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r w:rsidR="0051624F">
        <w:rPr>
          <w:rFonts w:ascii="Times New Roman" w:eastAsia="Times New Roman" w:hAnsi="Times New Roman" w:cs="Times New Roman"/>
          <w:color w:val="222222"/>
        </w:rPr>
        <w:t>D</w:t>
      </w:r>
      <w:r w:rsidR="0051624F" w:rsidRPr="0051624F">
        <w:rPr>
          <w:rFonts w:ascii="Times New Roman" w:eastAsia="Times New Roman" w:hAnsi="Times New Roman" w:cs="Times New Roman"/>
          <w:color w:val="222222"/>
        </w:rPr>
        <w:t>ue to the small amount of the subaward, it is not required that F&amp;A be included in the budget</w:t>
      </w:r>
      <w:r w:rsidR="002861AF">
        <w:rPr>
          <w:rFonts w:ascii="Times New Roman" w:eastAsia="Times New Roman" w:hAnsi="Times New Roman" w:cs="Times New Roman"/>
          <w:color w:val="222222"/>
          <w:highlight w:val="white"/>
        </w:rPr>
        <w:t>.</w:t>
      </w:r>
    </w:p>
    <w:p w14:paraId="4598FB3F" w14:textId="77777777" w:rsidR="0096769A" w:rsidRDefault="0096769A" w:rsidP="0096769A">
      <w:pPr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23134192" w14:textId="2C3764C0" w:rsidR="00B879F4" w:rsidRDefault="00BF53B6" w:rsidP="0096769A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These short p</w:t>
      </w:r>
      <w:r w:rsidR="0096769A">
        <w:rPr>
          <w:rFonts w:ascii="Times New Roman" w:eastAsia="Times New Roman" w:hAnsi="Times New Roman" w:cs="Times New Roman"/>
          <w:color w:val="222222"/>
          <w:highlight w:val="white"/>
        </w:rPr>
        <w:t>roposals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(~3 pages in length total)</w:t>
      </w:r>
      <w:r w:rsidR="0096769A">
        <w:rPr>
          <w:rFonts w:ascii="Times New Roman" w:eastAsia="Times New Roman" w:hAnsi="Times New Roman" w:cs="Times New Roman"/>
          <w:color w:val="222222"/>
          <w:highlight w:val="white"/>
        </w:rPr>
        <w:t xml:space="preserve"> should be submitted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via email</w:t>
      </w:r>
      <w:r w:rsidR="0096769A">
        <w:rPr>
          <w:rFonts w:ascii="Times New Roman" w:eastAsia="Times New Roman" w:hAnsi="Times New Roman" w:cs="Times New Roman"/>
          <w:color w:val="222222"/>
          <w:highlight w:val="white"/>
        </w:rPr>
        <w:t xml:space="preserve"> as Word documents or PDFs to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David Knight (Project PI, </w:t>
      </w:r>
      <w:hyperlink r:id="rId8" w:history="1">
        <w:r w:rsidRPr="002846F3">
          <w:rPr>
            <w:rStyle w:val="Hyperlink"/>
            <w:rFonts w:ascii="Times New Roman" w:eastAsia="Times New Roman" w:hAnsi="Times New Roman" w:cs="Times New Roman"/>
            <w:highlight w:val="white"/>
          </w:rPr>
          <w:t>dbknight@vt.edu</w:t>
        </w:r>
      </w:hyperlink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). </w:t>
      </w:r>
      <w:r w:rsidR="00B879F4">
        <w:rPr>
          <w:rFonts w:ascii="Times New Roman" w:eastAsia="Times New Roman" w:hAnsi="Times New Roman" w:cs="Times New Roman"/>
          <w:color w:val="222222"/>
          <w:highlight w:val="white"/>
        </w:rPr>
        <w:t>Our team is happy to answer any questions about this program, so please feel free to reach out</w:t>
      </w:r>
      <w:r w:rsidR="00391348">
        <w:rPr>
          <w:rFonts w:ascii="Times New Roman" w:eastAsia="Times New Roman" w:hAnsi="Times New Roman" w:cs="Times New Roman"/>
          <w:color w:val="222222"/>
          <w:highlight w:val="white"/>
        </w:rPr>
        <w:t>. We will host a Q&amp;A on August 10 at 1:00pm on Zoom—please contact David Knight if you plan on attending.</w:t>
      </w:r>
    </w:p>
    <w:p w14:paraId="5E1BA910" w14:textId="77777777" w:rsidR="00B879F4" w:rsidRDefault="00B879F4" w:rsidP="0096769A">
      <w:pPr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1F8E512D" w14:textId="3DC38C58" w:rsidR="006D570C" w:rsidRPr="00F10001" w:rsidRDefault="00BF53B6" w:rsidP="0096769A">
      <w:pPr>
        <w:rPr>
          <w:rFonts w:ascii="Times New Roman" w:eastAsia="Times New Roman" w:hAnsi="Times New Roman" w:cs="Times New Roman"/>
          <w:color w:val="222222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Cohorts will be built such that they reflect the institutional diversity of the S-STEM program. We will be recruiting 10 teams per year over the next four years.</w:t>
      </w:r>
      <w:r w:rsidR="0062207D">
        <w:rPr>
          <w:rFonts w:ascii="Times New Roman" w:eastAsia="Times New Roman" w:hAnsi="Times New Roman" w:cs="Times New Roman"/>
          <w:color w:val="222222"/>
          <w:highlight w:val="white"/>
        </w:rPr>
        <w:t xml:space="preserve"> Each team will be expected to participate for one year.</w:t>
      </w:r>
      <w:r w:rsidR="00B879F4"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r w:rsidR="0062207D" w:rsidRPr="00F10001">
        <w:rPr>
          <w:rFonts w:ascii="Times New Roman" w:eastAsia="Times New Roman" w:hAnsi="Times New Roman" w:cs="Times New Roman"/>
          <w:color w:val="222222"/>
          <w:highlight w:val="white"/>
          <w:u w:val="single"/>
        </w:rPr>
        <w:t xml:space="preserve"> Proposals will be reviewed on a rolling basis</w:t>
      </w:r>
      <w:r w:rsidR="0062207D">
        <w:rPr>
          <w:rFonts w:ascii="Times New Roman" w:eastAsia="Times New Roman" w:hAnsi="Times New Roman" w:cs="Times New Roman"/>
          <w:color w:val="222222"/>
          <w:highlight w:val="white"/>
          <w:u w:val="single"/>
        </w:rPr>
        <w:t>, with reviews beginning August 15, 2022 and continuing thereafter</w:t>
      </w:r>
      <w:r w:rsidR="0062207D" w:rsidRPr="00F10001">
        <w:rPr>
          <w:rFonts w:ascii="Times New Roman" w:eastAsia="Times New Roman" w:hAnsi="Times New Roman" w:cs="Times New Roman"/>
          <w:color w:val="222222"/>
          <w:highlight w:val="white"/>
          <w:u w:val="single"/>
        </w:rPr>
        <w:t>.</w:t>
      </w:r>
    </w:p>
    <w:p w14:paraId="7534B6B0" w14:textId="013DCDBE" w:rsidR="00ED5B1D" w:rsidRDefault="00ED5B1D" w:rsidP="00ED5B1D">
      <w:pPr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1AC2723F" w14:textId="77777777" w:rsidR="002D5D4F" w:rsidRDefault="002D5D4F" w:rsidP="002D5D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are excited about building this new community of practice focused on researching organizational partnerships within the S-STEM program!</w:t>
      </w:r>
    </w:p>
    <w:p w14:paraId="494FF04C" w14:textId="77777777" w:rsidR="002D5D4F" w:rsidRDefault="002D5D4F" w:rsidP="00ED5B1D">
      <w:pPr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7612A176" w14:textId="0E6E7F0F" w:rsidR="00780C48" w:rsidRDefault="00780C48" w:rsidP="0096774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For more information about the S-STEM Organizational Partnerships </w:t>
      </w:r>
      <w:r w:rsidR="00F10001">
        <w:rPr>
          <w:rFonts w:ascii="Times New Roman" w:hAnsi="Times New Roman" w:cs="Times New Roman"/>
          <w:b/>
          <w:bCs/>
        </w:rPr>
        <w:t xml:space="preserve">Research </w:t>
      </w:r>
      <w:r>
        <w:rPr>
          <w:rFonts w:ascii="Times New Roman" w:hAnsi="Times New Roman" w:cs="Times New Roman"/>
          <w:b/>
          <w:bCs/>
        </w:rPr>
        <w:t>Hub:</w:t>
      </w:r>
    </w:p>
    <w:p w14:paraId="2FD446D7" w14:textId="025797D5" w:rsidR="00780C48" w:rsidRDefault="00000000" w:rsidP="00780C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hyperlink r:id="rId9" w:history="1">
        <w:r w:rsidR="00780C48" w:rsidRPr="00780C48">
          <w:rPr>
            <w:rStyle w:val="Hyperlink"/>
            <w:rFonts w:ascii="Times New Roman" w:hAnsi="Times New Roman" w:cs="Times New Roman"/>
          </w:rPr>
          <w:t>New effort to connect college support networks for low-income engineering students</w:t>
        </w:r>
      </w:hyperlink>
    </w:p>
    <w:p w14:paraId="7DB386AA" w14:textId="4AF7DA5A" w:rsidR="00391348" w:rsidRPr="00391348" w:rsidRDefault="00000000" w:rsidP="00391348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hyperlink r:id="rId10" w:history="1">
        <w:r w:rsidR="00780C48" w:rsidRPr="00B879F4">
          <w:rPr>
            <w:rStyle w:val="Hyperlink"/>
            <w:rFonts w:ascii="Times New Roman" w:hAnsi="Times New Roman" w:cs="Times New Roman"/>
          </w:rPr>
          <w:t>A Research Hub for Understanding Inter- and intra-institutional partnerships that systematically support low-income engineering students</w:t>
        </w:r>
      </w:hyperlink>
    </w:p>
    <w:p w14:paraId="77FE9BCA" w14:textId="4A1A9A1E" w:rsidR="00B879F4" w:rsidRDefault="00B879F4" w:rsidP="00B879F4">
      <w:pPr>
        <w:rPr>
          <w:rFonts w:ascii="Times New Roman" w:hAnsi="Times New Roman" w:cs="Times New Roman"/>
        </w:rPr>
      </w:pPr>
    </w:p>
    <w:p w14:paraId="57689CF8" w14:textId="59C1B1B5" w:rsidR="00B879F4" w:rsidRDefault="00B879F4" w:rsidP="00B879F4">
      <w:pPr>
        <w:rPr>
          <w:rFonts w:ascii="Times New Roman" w:hAnsi="Times New Roman" w:cs="Times New Roman"/>
        </w:rPr>
      </w:pPr>
      <w:r w:rsidRPr="00B879F4">
        <w:rPr>
          <w:rFonts w:ascii="Times New Roman" w:hAnsi="Times New Roman" w:cs="Times New Roman"/>
          <w:b/>
          <w:bCs/>
        </w:rPr>
        <w:t>Contact</w:t>
      </w:r>
      <w:r>
        <w:rPr>
          <w:rFonts w:ascii="Times New Roman" w:hAnsi="Times New Roman" w:cs="Times New Roman"/>
          <w:b/>
          <w:bCs/>
        </w:rPr>
        <w:t>:</w:t>
      </w:r>
    </w:p>
    <w:p w14:paraId="7A77E220" w14:textId="77777777" w:rsidR="00391348" w:rsidRPr="00B879F4" w:rsidRDefault="00B879F4" w:rsidP="0039134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Knight</w:t>
      </w:r>
      <w:r w:rsidR="00391348">
        <w:rPr>
          <w:rFonts w:ascii="Times New Roman" w:hAnsi="Times New Roman" w:cs="Times New Roman"/>
        </w:rPr>
        <w:t xml:space="preserve">, </w:t>
      </w:r>
      <w:hyperlink r:id="rId11" w:history="1">
        <w:r w:rsidR="00391348" w:rsidRPr="002846F3">
          <w:rPr>
            <w:rStyle w:val="Hyperlink"/>
            <w:rFonts w:ascii="Times New Roman" w:hAnsi="Times New Roman" w:cs="Times New Roman"/>
          </w:rPr>
          <w:t>dbknight@vt.edu</w:t>
        </w:r>
      </w:hyperlink>
      <w:r w:rsidR="00391348">
        <w:rPr>
          <w:rFonts w:ascii="Times New Roman" w:hAnsi="Times New Roman" w:cs="Times New Roman"/>
        </w:rPr>
        <w:t xml:space="preserve"> </w:t>
      </w:r>
    </w:p>
    <w:p w14:paraId="6D46FD26" w14:textId="11F8F77F" w:rsidR="00B879F4" w:rsidRDefault="00B879F4" w:rsidP="00B879F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Professor</w:t>
      </w:r>
      <w:r w:rsidR="00266562">
        <w:rPr>
          <w:rFonts w:ascii="Times New Roman" w:hAnsi="Times New Roman" w:cs="Times New Roman"/>
        </w:rPr>
        <w:t xml:space="preserve">, </w:t>
      </w:r>
      <w:r w:rsidR="00F10001">
        <w:rPr>
          <w:rFonts w:ascii="Times New Roman" w:hAnsi="Times New Roman" w:cs="Times New Roman"/>
        </w:rPr>
        <w:t xml:space="preserve">Department of </w:t>
      </w:r>
      <w:r>
        <w:rPr>
          <w:rFonts w:ascii="Times New Roman" w:hAnsi="Times New Roman" w:cs="Times New Roman"/>
        </w:rPr>
        <w:t>Engineering Education</w:t>
      </w:r>
      <w:r w:rsidR="00F1000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Virginia Tech</w:t>
      </w:r>
    </w:p>
    <w:p w14:paraId="46FF28E2" w14:textId="36FBFFAC" w:rsidR="00F10001" w:rsidRDefault="00F10001" w:rsidP="00B879F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PI: Organizational Partnerships </w:t>
      </w:r>
      <w:r w:rsidR="00243295">
        <w:rPr>
          <w:rFonts w:ascii="Times New Roman" w:hAnsi="Times New Roman" w:cs="Times New Roman"/>
        </w:rPr>
        <w:t xml:space="preserve">S-STEM </w:t>
      </w:r>
      <w:r>
        <w:rPr>
          <w:rFonts w:ascii="Times New Roman" w:hAnsi="Times New Roman" w:cs="Times New Roman"/>
        </w:rPr>
        <w:t>Research Hub</w:t>
      </w:r>
    </w:p>
    <w:sectPr w:rsidR="00F10001" w:rsidSect="00A9168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0263" w14:textId="77777777" w:rsidR="00D34E4F" w:rsidRDefault="00D34E4F" w:rsidP="009D454C">
      <w:r>
        <w:separator/>
      </w:r>
    </w:p>
  </w:endnote>
  <w:endnote w:type="continuationSeparator" w:id="0">
    <w:p w14:paraId="3DF72778" w14:textId="77777777" w:rsidR="00D34E4F" w:rsidRDefault="00D34E4F" w:rsidP="009D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imson Text">
    <w:altName w:val="Calibri"/>
    <w:charset w:val="00"/>
    <w:family w:val="auto"/>
    <w:pitch w:val="variable"/>
    <w:sig w:usb0="00000003" w:usb1="40000062" w:usb2="00000000" w:usb3="00000000" w:csb0="00000001" w:csb1="00000000"/>
  </w:font>
  <w:font w:name="Gineso Norm">
    <w:altName w:val="Times New Roman"/>
    <w:charset w:val="00"/>
    <w:family w:val="auto"/>
    <w:pitch w:val="variable"/>
    <w:sig w:usb0="00000001" w:usb1="5000004B" w:usb2="00000000" w:usb3="00000000" w:csb0="00000193" w:csb1="00000000"/>
  </w:font>
  <w:font w:name="Acherus Grotesque">
    <w:altName w:val="Sitka Small"/>
    <w:charset w:val="00"/>
    <w:family w:val="auto"/>
    <w:pitch w:val="variable"/>
    <w:sig w:usb0="00000001" w:usb1="4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neso Cond Demi">
    <w:altName w:val="Segoe UI"/>
    <w:charset w:val="00"/>
    <w:family w:val="auto"/>
    <w:pitch w:val="variable"/>
    <w:sig w:usb0="00000001" w:usb1="5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E522" w14:textId="77777777" w:rsidR="001154F7" w:rsidRPr="00EE2366" w:rsidRDefault="001154F7" w:rsidP="00EE2366">
    <w:pPr>
      <w:pStyle w:val="Footer"/>
      <w:jc w:val="center"/>
      <w:rPr>
        <w:rFonts w:ascii="Acherus Grotesque" w:hAnsi="Acherus Grotesque"/>
        <w:bCs/>
        <w:color w:val="7F7F7F" w:themeColor="text1" w:themeTint="80"/>
        <w:spacing w:val="30"/>
        <w:sz w:val="16"/>
        <w:szCs w:val="16"/>
      </w:rPr>
    </w:pPr>
    <w:r>
      <w:rPr>
        <w:rFonts w:ascii="Acherus Grotesque" w:hAnsi="Acherus Grotesque"/>
        <w:bCs/>
        <w:noProof/>
        <w:color w:val="7F7F7F" w:themeColor="text1" w:themeTint="80"/>
        <w:spacing w:val="30"/>
        <w:sz w:val="16"/>
        <w:szCs w:val="16"/>
      </w:rPr>
      <w:drawing>
        <wp:inline distT="0" distB="0" distL="0" distR="0" wp14:anchorId="5C5E8867" wp14:editId="31A3C650">
          <wp:extent cx="5943600" cy="457200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B2EF" w14:textId="77777777" w:rsidR="001154F7" w:rsidRDefault="001154F7">
    <w:pPr>
      <w:pStyle w:val="Footer"/>
    </w:pPr>
    <w:r>
      <w:rPr>
        <w:rFonts w:ascii="Acherus Grotesque" w:hAnsi="Acherus Grotesque"/>
        <w:bCs/>
        <w:i/>
        <w:noProof/>
        <w:color w:val="7F7F7F" w:themeColor="text1" w:themeTint="80"/>
        <w:spacing w:val="30"/>
        <w:sz w:val="16"/>
        <w:szCs w:val="16"/>
      </w:rPr>
      <w:drawing>
        <wp:inline distT="0" distB="0" distL="0" distR="0" wp14:anchorId="01054B05" wp14:editId="431BBA03">
          <wp:extent cx="5943600" cy="457200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9B325" w14:textId="77777777" w:rsidR="00D34E4F" w:rsidRDefault="00D34E4F" w:rsidP="009D454C">
      <w:r>
        <w:separator/>
      </w:r>
    </w:p>
  </w:footnote>
  <w:footnote w:type="continuationSeparator" w:id="0">
    <w:p w14:paraId="4017B576" w14:textId="77777777" w:rsidR="00D34E4F" w:rsidRDefault="00D34E4F" w:rsidP="009D4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863D" w14:textId="77777777" w:rsidR="001154F7" w:rsidRDefault="001154F7" w:rsidP="00A9168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376"/>
      <w:gridCol w:w="2112"/>
      <w:gridCol w:w="2872"/>
    </w:tblGrid>
    <w:tr w:rsidR="001154F7" w14:paraId="23B465E2" w14:textId="77777777" w:rsidTr="001154F7">
      <w:tc>
        <w:tcPr>
          <w:tcW w:w="3683" w:type="dxa"/>
          <w:tcBorders>
            <w:top w:val="nil"/>
            <w:left w:val="nil"/>
            <w:bottom w:val="nil"/>
            <w:right w:val="nil"/>
          </w:tcBorders>
        </w:tcPr>
        <w:p w14:paraId="611C9345" w14:textId="22E380A7" w:rsidR="001154F7" w:rsidRDefault="001154F7" w:rsidP="001154F7">
          <w:pPr>
            <w:pStyle w:val="Header"/>
            <w:tabs>
              <w:tab w:val="clear" w:pos="4680"/>
              <w:tab w:val="clear" w:pos="9360"/>
              <w:tab w:val="right" w:pos="4459"/>
            </w:tabs>
          </w:pPr>
          <w:r>
            <w:rPr>
              <w:noProof/>
            </w:rPr>
            <w:drawing>
              <wp:inline distT="0" distB="0" distL="0" distR="0" wp14:anchorId="0CCB4D67" wp14:editId="53ADCA95">
                <wp:extent cx="2630424" cy="457200"/>
                <wp:effectExtent l="0" t="0" r="11430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Engineering_Education_RGB_Standa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0424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2529" w:type="dxa"/>
          <w:tcBorders>
            <w:top w:val="nil"/>
            <w:left w:val="nil"/>
            <w:bottom w:val="nil"/>
            <w:right w:val="nil"/>
          </w:tcBorders>
        </w:tcPr>
        <w:p w14:paraId="204AB85A" w14:textId="77777777" w:rsidR="001154F7" w:rsidRPr="00893C30" w:rsidRDefault="001154F7" w:rsidP="001154F7">
          <w:pPr>
            <w:pStyle w:val="Header"/>
            <w:rPr>
              <w:rFonts w:ascii="Gineso Cond Demi" w:hAnsi="Gineso Cond Demi"/>
              <w:b/>
              <w:bCs/>
              <w:sz w:val="20"/>
              <w:szCs w:val="20"/>
            </w:rPr>
          </w:pPr>
        </w:p>
      </w:tc>
      <w:tc>
        <w:tcPr>
          <w:tcW w:w="3148" w:type="dxa"/>
          <w:tcBorders>
            <w:top w:val="nil"/>
            <w:left w:val="nil"/>
            <w:bottom w:val="nil"/>
            <w:right w:val="nil"/>
          </w:tcBorders>
        </w:tcPr>
        <w:p w14:paraId="6D8F18F4" w14:textId="34800E0B" w:rsidR="001154F7" w:rsidRDefault="001154F7" w:rsidP="001154F7">
          <w:pPr>
            <w:pStyle w:val="Header"/>
            <w:rPr>
              <w:rFonts w:ascii="Gineso Cond Demi" w:hAnsi="Gineso Cond Demi"/>
              <w:b/>
              <w:bCs/>
              <w:sz w:val="20"/>
              <w:szCs w:val="20"/>
            </w:rPr>
          </w:pPr>
          <w:r>
            <w:rPr>
              <w:rFonts w:ascii="Gineso Cond Demi" w:hAnsi="Gineso Cond Demi"/>
              <w:b/>
              <w:bCs/>
              <w:sz w:val="20"/>
              <w:szCs w:val="20"/>
            </w:rPr>
            <w:t>Engineering Education</w:t>
          </w:r>
        </w:p>
        <w:p w14:paraId="25BD34B0" w14:textId="4894024A" w:rsidR="001154F7" w:rsidRDefault="001154F7" w:rsidP="001154F7">
          <w:pPr>
            <w:pStyle w:val="Header"/>
            <w:rPr>
              <w:rFonts w:ascii="Gineso Norm" w:hAnsi="Gineso Norm"/>
              <w:sz w:val="20"/>
              <w:szCs w:val="20"/>
            </w:rPr>
          </w:pPr>
          <w:r>
            <w:rPr>
              <w:rFonts w:ascii="Gineso Norm" w:hAnsi="Gineso Norm"/>
              <w:sz w:val="20"/>
              <w:szCs w:val="20"/>
            </w:rPr>
            <w:t>635 Prices Fork Road</w:t>
          </w:r>
        </w:p>
        <w:p w14:paraId="669B1B14" w14:textId="66BB549A" w:rsidR="001154F7" w:rsidRDefault="001154F7" w:rsidP="001154F7">
          <w:pPr>
            <w:pStyle w:val="Header"/>
            <w:rPr>
              <w:rFonts w:ascii="Gineso Norm" w:hAnsi="Gineso Norm"/>
              <w:sz w:val="20"/>
              <w:szCs w:val="20"/>
            </w:rPr>
          </w:pPr>
          <w:r>
            <w:rPr>
              <w:rFonts w:ascii="Gineso Norm" w:hAnsi="Gineso Norm"/>
              <w:sz w:val="20"/>
              <w:szCs w:val="20"/>
            </w:rPr>
            <w:t>Goodwin Hall, Suite 345</w:t>
          </w:r>
        </w:p>
        <w:p w14:paraId="676AB19E" w14:textId="77777777" w:rsidR="001154F7" w:rsidRDefault="001154F7" w:rsidP="001154F7">
          <w:pPr>
            <w:pStyle w:val="Header"/>
            <w:rPr>
              <w:rFonts w:ascii="Gineso Norm" w:hAnsi="Gineso Norm"/>
              <w:sz w:val="20"/>
              <w:szCs w:val="20"/>
            </w:rPr>
          </w:pPr>
          <w:r>
            <w:rPr>
              <w:rFonts w:ascii="Gineso Norm" w:hAnsi="Gineso Norm"/>
              <w:sz w:val="20"/>
              <w:szCs w:val="20"/>
            </w:rPr>
            <w:t>Blacksburg, Virginia 24061</w:t>
          </w:r>
        </w:p>
        <w:p w14:paraId="032CF50F" w14:textId="57AC4F54" w:rsidR="001154F7" w:rsidRDefault="001154F7" w:rsidP="001154F7">
          <w:pPr>
            <w:pStyle w:val="Header"/>
            <w:rPr>
              <w:rFonts w:ascii="Gineso Norm" w:hAnsi="Gineso Norm"/>
              <w:sz w:val="20"/>
              <w:szCs w:val="20"/>
            </w:rPr>
          </w:pPr>
          <w:r>
            <w:rPr>
              <w:rFonts w:ascii="Gineso Norm" w:hAnsi="Gineso Norm"/>
              <w:sz w:val="20"/>
              <w:szCs w:val="20"/>
            </w:rPr>
            <w:t xml:space="preserve">P: (540) 231-6555 </w:t>
          </w:r>
          <w:r>
            <w:rPr>
              <w:rFonts w:ascii="Gineso Norm" w:hAnsi="Gineso Norm"/>
              <w:sz w:val="20"/>
              <w:szCs w:val="20"/>
            </w:rPr>
            <w:br/>
            <w:t>F: (540) 231-6903</w:t>
          </w:r>
        </w:p>
        <w:p w14:paraId="6EC2012F" w14:textId="39A8F3CE" w:rsidR="001154F7" w:rsidRPr="00893C30" w:rsidRDefault="001154F7" w:rsidP="001154F7">
          <w:pPr>
            <w:pStyle w:val="Header"/>
            <w:rPr>
              <w:rFonts w:ascii="Gineso Norm" w:hAnsi="Gineso Norm"/>
              <w:sz w:val="20"/>
              <w:szCs w:val="20"/>
            </w:rPr>
          </w:pPr>
          <w:r>
            <w:rPr>
              <w:rFonts w:ascii="Gineso Norm" w:hAnsi="Gineso Norm"/>
              <w:sz w:val="20"/>
              <w:szCs w:val="20"/>
            </w:rPr>
            <w:t>www.enge.vt.edu</w:t>
          </w:r>
        </w:p>
      </w:tc>
    </w:tr>
  </w:tbl>
  <w:p w14:paraId="5AB5589B" w14:textId="77777777" w:rsidR="001154F7" w:rsidRDefault="001154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010F3"/>
    <w:multiLevelType w:val="hybridMultilevel"/>
    <w:tmpl w:val="C256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E3607"/>
    <w:multiLevelType w:val="hybridMultilevel"/>
    <w:tmpl w:val="D38C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A08F0"/>
    <w:multiLevelType w:val="hybridMultilevel"/>
    <w:tmpl w:val="45B0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E44B3"/>
    <w:multiLevelType w:val="hybridMultilevel"/>
    <w:tmpl w:val="6E0C352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857546072">
    <w:abstractNumId w:val="3"/>
  </w:num>
  <w:num w:numId="2" w16cid:durableId="1441798804">
    <w:abstractNumId w:val="1"/>
  </w:num>
  <w:num w:numId="3" w16cid:durableId="589705529">
    <w:abstractNumId w:val="0"/>
  </w:num>
  <w:num w:numId="4" w16cid:durableId="1405834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93"/>
    <w:rsid w:val="00015B37"/>
    <w:rsid w:val="0003194F"/>
    <w:rsid w:val="00031BD4"/>
    <w:rsid w:val="000345C1"/>
    <w:rsid w:val="000357BD"/>
    <w:rsid w:val="000408EB"/>
    <w:rsid w:val="00053D69"/>
    <w:rsid w:val="000914D5"/>
    <w:rsid w:val="000A10DA"/>
    <w:rsid w:val="000A1F4F"/>
    <w:rsid w:val="000E3DC5"/>
    <w:rsid w:val="001154F7"/>
    <w:rsid w:val="0014569E"/>
    <w:rsid w:val="00170615"/>
    <w:rsid w:val="001708A3"/>
    <w:rsid w:val="00180C28"/>
    <w:rsid w:val="0019155D"/>
    <w:rsid w:val="001933C6"/>
    <w:rsid w:val="001A6A82"/>
    <w:rsid w:val="001C0FA0"/>
    <w:rsid w:val="001C5665"/>
    <w:rsid w:val="001D5A4C"/>
    <w:rsid w:val="001E359E"/>
    <w:rsid w:val="001E5DDA"/>
    <w:rsid w:val="001E68FC"/>
    <w:rsid w:val="00204A26"/>
    <w:rsid w:val="00214677"/>
    <w:rsid w:val="00243295"/>
    <w:rsid w:val="00257CA9"/>
    <w:rsid w:val="00266562"/>
    <w:rsid w:val="002861AF"/>
    <w:rsid w:val="0028767B"/>
    <w:rsid w:val="002D5D4F"/>
    <w:rsid w:val="0030166A"/>
    <w:rsid w:val="00314890"/>
    <w:rsid w:val="00316494"/>
    <w:rsid w:val="00321675"/>
    <w:rsid w:val="00334ADA"/>
    <w:rsid w:val="00342A2A"/>
    <w:rsid w:val="00360B90"/>
    <w:rsid w:val="003622B4"/>
    <w:rsid w:val="0037314E"/>
    <w:rsid w:val="00391348"/>
    <w:rsid w:val="003A5B8F"/>
    <w:rsid w:val="003C5593"/>
    <w:rsid w:val="003C7608"/>
    <w:rsid w:val="003C7B2D"/>
    <w:rsid w:val="00412575"/>
    <w:rsid w:val="004257F5"/>
    <w:rsid w:val="004316F8"/>
    <w:rsid w:val="00441EED"/>
    <w:rsid w:val="00446CEC"/>
    <w:rsid w:val="00455381"/>
    <w:rsid w:val="0045740C"/>
    <w:rsid w:val="0045781F"/>
    <w:rsid w:val="00464691"/>
    <w:rsid w:val="004A1C82"/>
    <w:rsid w:val="004B604C"/>
    <w:rsid w:val="004E77D2"/>
    <w:rsid w:val="0051624F"/>
    <w:rsid w:val="00530282"/>
    <w:rsid w:val="00530313"/>
    <w:rsid w:val="005373EA"/>
    <w:rsid w:val="005B006E"/>
    <w:rsid w:val="005C5980"/>
    <w:rsid w:val="005D3A29"/>
    <w:rsid w:val="005E34BD"/>
    <w:rsid w:val="005F1072"/>
    <w:rsid w:val="00616481"/>
    <w:rsid w:val="0061688E"/>
    <w:rsid w:val="0062207D"/>
    <w:rsid w:val="006324E9"/>
    <w:rsid w:val="00640716"/>
    <w:rsid w:val="006B3761"/>
    <w:rsid w:val="006D570C"/>
    <w:rsid w:val="006E0876"/>
    <w:rsid w:val="006F082C"/>
    <w:rsid w:val="00710835"/>
    <w:rsid w:val="00714246"/>
    <w:rsid w:val="00735101"/>
    <w:rsid w:val="0075669B"/>
    <w:rsid w:val="00757E6B"/>
    <w:rsid w:val="00776FBF"/>
    <w:rsid w:val="00780C48"/>
    <w:rsid w:val="007839BB"/>
    <w:rsid w:val="00785194"/>
    <w:rsid w:val="007D5AC6"/>
    <w:rsid w:val="007D5EC8"/>
    <w:rsid w:val="007F0EE3"/>
    <w:rsid w:val="007F2691"/>
    <w:rsid w:val="007F2A2A"/>
    <w:rsid w:val="00800156"/>
    <w:rsid w:val="008018F2"/>
    <w:rsid w:val="00833DC6"/>
    <w:rsid w:val="00847C58"/>
    <w:rsid w:val="00893C30"/>
    <w:rsid w:val="008D6094"/>
    <w:rsid w:val="008D7169"/>
    <w:rsid w:val="00932AED"/>
    <w:rsid w:val="0096769A"/>
    <w:rsid w:val="0096774A"/>
    <w:rsid w:val="00991445"/>
    <w:rsid w:val="009928B7"/>
    <w:rsid w:val="009B6114"/>
    <w:rsid w:val="009C4E9A"/>
    <w:rsid w:val="009C6793"/>
    <w:rsid w:val="009D454C"/>
    <w:rsid w:val="009E5923"/>
    <w:rsid w:val="00A7066E"/>
    <w:rsid w:val="00A9168F"/>
    <w:rsid w:val="00AA74BB"/>
    <w:rsid w:val="00AA7FD2"/>
    <w:rsid w:val="00AC63A5"/>
    <w:rsid w:val="00AE700D"/>
    <w:rsid w:val="00B06B1E"/>
    <w:rsid w:val="00B318CE"/>
    <w:rsid w:val="00B61435"/>
    <w:rsid w:val="00B64126"/>
    <w:rsid w:val="00B6493F"/>
    <w:rsid w:val="00B67BB0"/>
    <w:rsid w:val="00B879F4"/>
    <w:rsid w:val="00BB4E90"/>
    <w:rsid w:val="00BF53B6"/>
    <w:rsid w:val="00C07BD3"/>
    <w:rsid w:val="00C65BAD"/>
    <w:rsid w:val="00C95AA5"/>
    <w:rsid w:val="00CC12CF"/>
    <w:rsid w:val="00CC426E"/>
    <w:rsid w:val="00CE0D36"/>
    <w:rsid w:val="00D078FD"/>
    <w:rsid w:val="00D14C93"/>
    <w:rsid w:val="00D24537"/>
    <w:rsid w:val="00D34E4F"/>
    <w:rsid w:val="00D52E75"/>
    <w:rsid w:val="00D5354A"/>
    <w:rsid w:val="00D56607"/>
    <w:rsid w:val="00DC5A12"/>
    <w:rsid w:val="00E1082B"/>
    <w:rsid w:val="00E81EF5"/>
    <w:rsid w:val="00EA3B15"/>
    <w:rsid w:val="00EB28B4"/>
    <w:rsid w:val="00EC22DD"/>
    <w:rsid w:val="00ED5B1D"/>
    <w:rsid w:val="00EE2366"/>
    <w:rsid w:val="00EF43EC"/>
    <w:rsid w:val="00F019C4"/>
    <w:rsid w:val="00F05663"/>
    <w:rsid w:val="00F10001"/>
    <w:rsid w:val="00F10922"/>
    <w:rsid w:val="00F605BF"/>
    <w:rsid w:val="00F66067"/>
    <w:rsid w:val="00F9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E8EF6"/>
  <w14:defaultImageDpi w14:val="32767"/>
  <w15:docId w15:val="{4E4536DA-20F7-4D33-B690-2BFFA451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39D"/>
    <w:rPr>
      <w:rFonts w:ascii="Crimson Text" w:hAnsi="Crimson Tex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D6094"/>
    <w:pPr>
      <w:keepNext/>
      <w:keepLines/>
      <w:spacing w:before="240"/>
      <w:outlineLvl w:val="0"/>
    </w:pPr>
    <w:rPr>
      <w:rFonts w:ascii="Gineso Norm" w:eastAsiaTheme="majorEastAsia" w:hAnsi="Gineso Norm" w:cstheme="majorBidi"/>
      <w:b/>
      <w:bCs/>
      <w:i/>
      <w:i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04A26"/>
    <w:pPr>
      <w:keepNext/>
      <w:keepLines/>
      <w:spacing w:before="40"/>
      <w:outlineLvl w:val="1"/>
    </w:pPr>
    <w:rPr>
      <w:rFonts w:ascii="Gineso Norm" w:eastAsiaTheme="majorEastAsia" w:hAnsi="Gineso Norm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10835"/>
    <w:pPr>
      <w:keepNext/>
      <w:keepLines/>
      <w:spacing w:before="40"/>
      <w:outlineLvl w:val="2"/>
    </w:pPr>
    <w:rPr>
      <w:rFonts w:ascii="Gineso Norm" w:eastAsiaTheme="majorEastAsia" w:hAnsi="Gineso Norm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54C"/>
  </w:style>
  <w:style w:type="paragraph" w:styleId="Footer">
    <w:name w:val="footer"/>
    <w:basedOn w:val="Normal"/>
    <w:link w:val="FooterChar"/>
    <w:uiPriority w:val="99"/>
    <w:unhideWhenUsed/>
    <w:rsid w:val="009D4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54C"/>
  </w:style>
  <w:style w:type="table" w:styleId="TableGrid">
    <w:name w:val="Table Grid"/>
    <w:basedOn w:val="TableNormal"/>
    <w:uiPriority w:val="39"/>
    <w:rsid w:val="00893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6094"/>
    <w:rPr>
      <w:rFonts w:ascii="Gineso Norm" w:eastAsiaTheme="majorEastAsia" w:hAnsi="Gineso Norm" w:cstheme="majorBidi"/>
      <w:b/>
      <w:bCs/>
      <w:i/>
      <w:i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4A26"/>
    <w:rPr>
      <w:rFonts w:ascii="Gineso Norm" w:eastAsiaTheme="majorEastAsia" w:hAnsi="Gineso Norm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835"/>
    <w:rPr>
      <w:rFonts w:ascii="Gineso Norm" w:eastAsiaTheme="majorEastAsia" w:hAnsi="Gineso Norm" w:cstheme="majorBidi"/>
      <w:color w:val="000000" w:themeColor="tex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A1F4F"/>
    <w:pPr>
      <w:contextualSpacing/>
    </w:pPr>
    <w:rPr>
      <w:rFonts w:ascii="Acherus Grotesque" w:eastAsia="Times New Roman" w:hAnsi="Acherus Grotesque" w:cstheme="majorBidi"/>
      <w:color w:val="941651"/>
      <w:spacing w:val="-10"/>
      <w:kern w:val="28"/>
      <w:sz w:val="56"/>
      <w:szCs w:val="56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0A1F4F"/>
    <w:rPr>
      <w:rFonts w:ascii="Acherus Grotesque" w:eastAsia="Times New Roman" w:hAnsi="Acherus Grotesque" w:cstheme="majorBidi"/>
      <w:color w:val="941651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F9339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E68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C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0C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C4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4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426E"/>
    <w:rPr>
      <w:rFonts w:ascii="Crimson Text" w:hAnsi="Crimson Tex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26E"/>
    <w:rPr>
      <w:rFonts w:ascii="Crimson Text" w:hAnsi="Crimson Text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0922"/>
    <w:rPr>
      <w:rFonts w:ascii="Crimson Text" w:hAnsi="Crimson Tex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knight@vt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bknight@vt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sf.gov/awardsearch/showAward?AWD_ID=2138188&amp;HistoricalAwards=fal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tx.vt.edu/articles/2022/05/low-income-first-year-students-research-hub-enge.htm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233341-8534-411E-B51D-3F3F57A1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</Pages>
  <Words>986</Words>
  <Characters>5626</Characters>
  <Application>Microsoft Office Word</Application>
  <DocSecurity>0</DocSecurity>
  <Lines>194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Knight, David</cp:lastModifiedBy>
  <cp:revision>15</cp:revision>
  <cp:lastPrinted>2017-10-25T01:25:00Z</cp:lastPrinted>
  <dcterms:created xsi:type="dcterms:W3CDTF">2022-07-08T19:40:00Z</dcterms:created>
  <dcterms:modified xsi:type="dcterms:W3CDTF">2022-07-25T11:41:00Z</dcterms:modified>
</cp:coreProperties>
</file>