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0853" w14:textId="66183EFE" w:rsidR="00CA376D" w:rsidRDefault="000D3C9B">
      <w:r>
        <w:t xml:space="preserve">2019 </w:t>
      </w:r>
      <w:r w:rsidR="00CA376D">
        <w:t>MIND Business Meeting</w:t>
      </w:r>
    </w:p>
    <w:p w14:paraId="20FD96ED" w14:textId="52F2DE08" w:rsidR="00CA376D" w:rsidRDefault="000D3C9B">
      <w:r>
        <w:t>Tampa, Florida</w:t>
      </w:r>
    </w:p>
    <w:p w14:paraId="4A3CCC5F" w14:textId="77777777" w:rsidR="000D3C9B" w:rsidRDefault="000D3C9B"/>
    <w:p w14:paraId="30F9686A" w14:textId="19792ED5" w:rsidR="00CA376D" w:rsidRDefault="00CA376D">
      <w:r>
        <w:t>June 18, 2019</w:t>
      </w:r>
    </w:p>
    <w:p w14:paraId="59065E72" w14:textId="7634D046" w:rsidR="000D3C9B" w:rsidRDefault="000D3C9B">
      <w:r>
        <w:t>500 p.m.</w:t>
      </w:r>
    </w:p>
    <w:p w14:paraId="5CA4D3FF" w14:textId="77777777" w:rsidR="000D3C9B" w:rsidRDefault="000D3C9B"/>
    <w:p w14:paraId="32E0CFA4" w14:textId="7580315B" w:rsidR="00CA376D" w:rsidRDefault="00CA376D">
      <w:r>
        <w:br/>
        <w:t>Beth Holloway – PIC Chair</w:t>
      </w:r>
    </w:p>
    <w:p w14:paraId="51F25789" w14:textId="35B8BA18" w:rsidR="00CA376D" w:rsidRDefault="00CA376D" w:rsidP="00CA376D">
      <w:pPr>
        <w:pStyle w:val="ListParagraph"/>
        <w:numPr>
          <w:ilvl w:val="0"/>
          <w:numId w:val="1"/>
        </w:numPr>
      </w:pPr>
      <w:r>
        <w:t>Concerns about Best Papers (visibility) – Poster session added; added presentations</w:t>
      </w:r>
    </w:p>
    <w:p w14:paraId="0AC7E94A" w14:textId="3F4165D7" w:rsidR="00CA376D" w:rsidRDefault="00CA376D" w:rsidP="00CA376D">
      <w:pPr>
        <w:pStyle w:val="ListParagraph"/>
        <w:numPr>
          <w:ilvl w:val="0"/>
          <w:numId w:val="1"/>
        </w:numPr>
      </w:pPr>
      <w:r>
        <w:t>Action Item: Make sure we document Best Paper and Best Diversity Paper selection processes in bylaws</w:t>
      </w:r>
    </w:p>
    <w:p w14:paraId="4AECCD6F" w14:textId="75279B4A" w:rsidR="00CA376D" w:rsidRDefault="00CA376D" w:rsidP="00CA376D">
      <w:pPr>
        <w:pStyle w:val="ListParagraph"/>
        <w:numPr>
          <w:ilvl w:val="0"/>
          <w:numId w:val="1"/>
        </w:numPr>
      </w:pPr>
      <w:r>
        <w:t>Works-in-Progress papers no longer accepted at PIC level for Best Paper awards</w:t>
      </w:r>
    </w:p>
    <w:p w14:paraId="0B7D505C" w14:textId="4692C5CA" w:rsidR="00CA376D" w:rsidRDefault="0056549F" w:rsidP="00CA376D">
      <w:pPr>
        <w:pStyle w:val="ListParagraph"/>
        <w:numPr>
          <w:ilvl w:val="0"/>
          <w:numId w:val="1"/>
        </w:numPr>
      </w:pPr>
      <w:r>
        <w:t>Share moderator handbook</w:t>
      </w:r>
    </w:p>
    <w:p w14:paraId="07BAA942" w14:textId="17038EE4" w:rsidR="0056549F" w:rsidRDefault="0056549F" w:rsidP="00CA376D">
      <w:pPr>
        <w:pStyle w:val="ListParagraph"/>
        <w:numPr>
          <w:ilvl w:val="0"/>
          <w:numId w:val="1"/>
        </w:numPr>
      </w:pPr>
      <w:r>
        <w:t>Ethics task force – process for reporting conduct and ethics violations plus penalties; integrating plagiarism policy in code of ethics</w:t>
      </w:r>
    </w:p>
    <w:p w14:paraId="7E8D7ECA" w14:textId="41F8646F" w:rsidR="0056549F" w:rsidRDefault="00D858DD" w:rsidP="00CA376D">
      <w:pPr>
        <w:pStyle w:val="ListParagraph"/>
        <w:numPr>
          <w:ilvl w:val="0"/>
          <w:numId w:val="1"/>
        </w:numPr>
      </w:pPr>
      <w:r>
        <w:t>Reduced conference rate for K-12 teachers</w:t>
      </w:r>
    </w:p>
    <w:p w14:paraId="7131DB7A" w14:textId="5D17FE35" w:rsidR="00D858DD" w:rsidRDefault="00D858DD" w:rsidP="00CA376D">
      <w:pPr>
        <w:pStyle w:val="ListParagraph"/>
        <w:numPr>
          <w:ilvl w:val="0"/>
          <w:numId w:val="1"/>
        </w:numPr>
      </w:pPr>
      <w:r>
        <w:t>Starting October 1, 2019, no operating accounts; remaining funds now roll over to the next year, no overhead</w:t>
      </w:r>
    </w:p>
    <w:p w14:paraId="7C801D01" w14:textId="0EBB36D1" w:rsidR="00D858DD" w:rsidRDefault="003846EE" w:rsidP="00CA376D">
      <w:pPr>
        <w:pStyle w:val="ListParagraph"/>
        <w:numPr>
          <w:ilvl w:val="0"/>
          <w:numId w:val="1"/>
        </w:numPr>
      </w:pPr>
      <w:r>
        <w:t>Hired consultant to work towards replacing Monolith</w:t>
      </w:r>
    </w:p>
    <w:p w14:paraId="3F329B3C" w14:textId="0A1143A6" w:rsidR="003846EE" w:rsidRDefault="003846EE" w:rsidP="00CA376D">
      <w:pPr>
        <w:pStyle w:val="ListParagraph"/>
        <w:numPr>
          <w:ilvl w:val="0"/>
          <w:numId w:val="1"/>
        </w:numPr>
      </w:pPr>
      <w:r>
        <w:t>Look for first time attendees (star pin/sticker) and reach out</w:t>
      </w:r>
    </w:p>
    <w:p w14:paraId="535CE6F5" w14:textId="21461CCD" w:rsidR="003846EE" w:rsidRDefault="000D3C9B" w:rsidP="00CA376D">
      <w:pPr>
        <w:pStyle w:val="ListParagraph"/>
        <w:numPr>
          <w:ilvl w:val="0"/>
          <w:numId w:val="1"/>
        </w:numPr>
      </w:pPr>
      <w:r>
        <w:t>PIC reorganization</w:t>
      </w:r>
      <w:r w:rsidR="000941C7">
        <w:t xml:space="preserve"> – Considering various scenarios</w:t>
      </w:r>
    </w:p>
    <w:p w14:paraId="78C4501A" w14:textId="7E194D59" w:rsidR="000D3C9B" w:rsidRDefault="000941C7" w:rsidP="000941C7">
      <w:pPr>
        <w:pStyle w:val="ListParagraph"/>
        <w:numPr>
          <w:ilvl w:val="1"/>
          <w:numId w:val="1"/>
        </w:numPr>
      </w:pPr>
      <w:r>
        <w:t>Random (i.e., alphabetical order)</w:t>
      </w:r>
    </w:p>
    <w:p w14:paraId="2BB94BCA" w14:textId="03B25F9C" w:rsidR="000941C7" w:rsidRDefault="000941C7" w:rsidP="000941C7">
      <w:pPr>
        <w:pStyle w:val="ListParagraph"/>
        <w:numPr>
          <w:ilvl w:val="1"/>
          <w:numId w:val="1"/>
        </w:numPr>
      </w:pPr>
      <w:r>
        <w:t>Complimentary divisions</w:t>
      </w:r>
    </w:p>
    <w:p w14:paraId="6D0A96D8" w14:textId="7D7E8552" w:rsidR="000941C7" w:rsidRDefault="002C47E9" w:rsidP="000941C7">
      <w:pPr>
        <w:pStyle w:val="ListParagraph"/>
        <w:numPr>
          <w:ilvl w:val="1"/>
          <w:numId w:val="1"/>
        </w:numPr>
      </w:pPr>
      <w:r>
        <w:t>Size/finance</w:t>
      </w:r>
    </w:p>
    <w:p w14:paraId="1E011FA5" w14:textId="4190A27C" w:rsidR="000941C7" w:rsidRDefault="000941C7" w:rsidP="000941C7">
      <w:pPr>
        <w:pStyle w:val="ListParagraph"/>
        <w:numPr>
          <w:ilvl w:val="1"/>
          <w:numId w:val="1"/>
        </w:numPr>
      </w:pPr>
      <w:r>
        <w:t>All – Discipline-specific spread throughout</w:t>
      </w:r>
    </w:p>
    <w:p w14:paraId="64B63DF2" w14:textId="0825AFDD" w:rsidR="000941C7" w:rsidRDefault="00413E9D" w:rsidP="000941C7">
      <w:pPr>
        <w:pStyle w:val="ListParagraph"/>
        <w:numPr>
          <w:ilvl w:val="0"/>
          <w:numId w:val="1"/>
        </w:numPr>
      </w:pPr>
      <w:r>
        <w:t>Questions for PIC</w:t>
      </w:r>
    </w:p>
    <w:p w14:paraId="28D8613E" w14:textId="6C10C4E7" w:rsidR="00413E9D" w:rsidRDefault="00413E9D" w:rsidP="00413E9D">
      <w:pPr>
        <w:pStyle w:val="ListParagraph"/>
        <w:numPr>
          <w:ilvl w:val="1"/>
          <w:numId w:val="1"/>
        </w:numPr>
      </w:pPr>
      <w:r>
        <w:t xml:space="preserve">Discount for ASEE if attending </w:t>
      </w:r>
      <w:proofErr w:type="spellStart"/>
      <w:r>
        <w:t>CoNECD</w:t>
      </w:r>
      <w:proofErr w:type="spellEnd"/>
    </w:p>
    <w:p w14:paraId="68454CF8" w14:textId="5F11E148" w:rsidR="00683987" w:rsidRDefault="00413E9D" w:rsidP="00683987">
      <w:pPr>
        <w:pStyle w:val="ListParagraph"/>
        <w:numPr>
          <w:ilvl w:val="1"/>
          <w:numId w:val="1"/>
        </w:numPr>
      </w:pPr>
      <w:r>
        <w:t>Status of Diversity Recognition Program</w:t>
      </w:r>
    </w:p>
    <w:p w14:paraId="7C32708A" w14:textId="70992E26" w:rsidR="00413E9D" w:rsidRDefault="00413E9D" w:rsidP="00413E9D">
      <w:pPr>
        <w:pStyle w:val="ListParagraph"/>
        <w:numPr>
          <w:ilvl w:val="1"/>
          <w:numId w:val="1"/>
        </w:numPr>
      </w:pPr>
      <w:r>
        <w:t>Data Meeting – Let everyone know that the meeting is open</w:t>
      </w:r>
    </w:p>
    <w:p w14:paraId="3F8C4E4F" w14:textId="5C0AE02A" w:rsidR="00413E9D" w:rsidRDefault="00413E9D" w:rsidP="00413E9D">
      <w:pPr>
        <w:pStyle w:val="ListParagraph"/>
        <w:numPr>
          <w:ilvl w:val="1"/>
          <w:numId w:val="1"/>
        </w:numPr>
      </w:pPr>
      <w:r>
        <w:t>Data collection</w:t>
      </w:r>
    </w:p>
    <w:p w14:paraId="2D475B77" w14:textId="1BAC22D2" w:rsidR="00413E9D" w:rsidRDefault="00413E9D" w:rsidP="00413E9D">
      <w:pPr>
        <w:pStyle w:val="ListParagraph"/>
        <w:numPr>
          <w:ilvl w:val="2"/>
          <w:numId w:val="1"/>
        </w:numPr>
      </w:pPr>
      <w:r>
        <w:t>ASEE reporting – demographic data for NTT faculty</w:t>
      </w:r>
    </w:p>
    <w:p w14:paraId="35C08E02" w14:textId="360BED91" w:rsidR="00413E9D" w:rsidRDefault="00413E9D" w:rsidP="00413E9D">
      <w:pPr>
        <w:pStyle w:val="ListParagraph"/>
        <w:numPr>
          <w:ilvl w:val="2"/>
          <w:numId w:val="1"/>
        </w:numPr>
      </w:pPr>
      <w:r>
        <w:t>Membership – optionally identify disability</w:t>
      </w:r>
    </w:p>
    <w:p w14:paraId="02A5B636" w14:textId="492B880B" w:rsidR="00413E9D" w:rsidRDefault="00413E9D" w:rsidP="00683987"/>
    <w:p w14:paraId="2E6E4FB7" w14:textId="37A0C4B9" w:rsidR="00683987" w:rsidRDefault="00683987" w:rsidP="00B93C19">
      <w:r>
        <w:t>Introductions</w:t>
      </w:r>
    </w:p>
    <w:p w14:paraId="2DA7C45A" w14:textId="18246DB1" w:rsidR="00B93C19" w:rsidRDefault="00B93C19" w:rsidP="00B93C19"/>
    <w:p w14:paraId="4890CD3B" w14:textId="2BDE897F" w:rsidR="00B93C19" w:rsidRDefault="00B93C19" w:rsidP="00B93C19">
      <w:r>
        <w:t>2018-19 Activities</w:t>
      </w:r>
    </w:p>
    <w:p w14:paraId="134DA03C" w14:textId="57BC75BC" w:rsidR="00B93C19" w:rsidRDefault="00B93C19" w:rsidP="00B93C19">
      <w:pPr>
        <w:pStyle w:val="ListParagraph"/>
        <w:numPr>
          <w:ilvl w:val="0"/>
          <w:numId w:val="3"/>
        </w:numPr>
      </w:pPr>
      <w:proofErr w:type="spellStart"/>
      <w:r>
        <w:t>CoNECD</w:t>
      </w:r>
      <w:proofErr w:type="spellEnd"/>
    </w:p>
    <w:p w14:paraId="73FDA255" w14:textId="172DA6D3" w:rsidR="00B93C19" w:rsidRDefault="00B93C19" w:rsidP="00B93C19">
      <w:pPr>
        <w:pStyle w:val="ListParagraph"/>
        <w:numPr>
          <w:ilvl w:val="1"/>
          <w:numId w:val="3"/>
        </w:numPr>
      </w:pPr>
      <w:r>
        <w:t xml:space="preserve">Need clear objectives for </w:t>
      </w:r>
      <w:proofErr w:type="spellStart"/>
      <w:r>
        <w:t>CoNECD</w:t>
      </w:r>
      <w:proofErr w:type="spellEnd"/>
      <w:r>
        <w:t xml:space="preserve"> and ASEE</w:t>
      </w:r>
    </w:p>
    <w:p w14:paraId="4D659F01" w14:textId="3BAF88AB" w:rsidR="00B93C19" w:rsidRDefault="00B93C19" w:rsidP="00B93C19">
      <w:pPr>
        <w:pStyle w:val="ListParagraph"/>
        <w:numPr>
          <w:ilvl w:val="1"/>
          <w:numId w:val="3"/>
        </w:numPr>
      </w:pPr>
      <w:r>
        <w:t>381 paid attendees</w:t>
      </w:r>
    </w:p>
    <w:p w14:paraId="581AD90B" w14:textId="5C30A066" w:rsidR="00B93C19" w:rsidRDefault="00B93C19" w:rsidP="00B93C19">
      <w:pPr>
        <w:pStyle w:val="ListParagraph"/>
        <w:numPr>
          <w:ilvl w:val="1"/>
          <w:numId w:val="3"/>
        </w:numPr>
      </w:pPr>
      <w:r>
        <w:t>~$50,000 in sponsorships</w:t>
      </w:r>
    </w:p>
    <w:p w14:paraId="50865DF1" w14:textId="02439615" w:rsidR="00B93C19" w:rsidRDefault="00B93C19" w:rsidP="00B93C19">
      <w:pPr>
        <w:pStyle w:val="ListParagraph"/>
        <w:numPr>
          <w:ilvl w:val="1"/>
          <w:numId w:val="3"/>
        </w:numPr>
      </w:pPr>
      <w:r>
        <w:t>82 papers; 20 rejections</w:t>
      </w:r>
    </w:p>
    <w:p w14:paraId="75E15A06" w14:textId="379A60B8" w:rsidR="00B93C19" w:rsidRDefault="00B93C19" w:rsidP="00B93C19">
      <w:pPr>
        <w:pStyle w:val="ListParagraph"/>
        <w:numPr>
          <w:ilvl w:val="1"/>
          <w:numId w:val="3"/>
        </w:numPr>
      </w:pPr>
      <w:r>
        <w:t xml:space="preserve">Concern: </w:t>
      </w:r>
      <w:proofErr w:type="spellStart"/>
      <w:r>
        <w:t>CoNECD</w:t>
      </w:r>
      <w:proofErr w:type="spellEnd"/>
      <w:r>
        <w:t xml:space="preserve"> papers may interfere with AS</w:t>
      </w:r>
    </w:p>
    <w:p w14:paraId="387D3C80" w14:textId="10E037B6" w:rsidR="00B93C19" w:rsidRDefault="00B93C19" w:rsidP="00B93C19">
      <w:pPr>
        <w:pStyle w:val="ListParagraph"/>
        <w:numPr>
          <w:ilvl w:val="0"/>
          <w:numId w:val="3"/>
        </w:numPr>
      </w:pPr>
      <w:r>
        <w:t>Officer Elections</w:t>
      </w:r>
    </w:p>
    <w:p w14:paraId="33C8DEAD" w14:textId="5E305BA8" w:rsidR="00B93C19" w:rsidRDefault="00B93C19" w:rsidP="00B93C19">
      <w:pPr>
        <w:pStyle w:val="ListParagraph"/>
        <w:numPr>
          <w:ilvl w:val="1"/>
          <w:numId w:val="3"/>
        </w:numPr>
      </w:pPr>
      <w:r>
        <w:lastRenderedPageBreak/>
        <w:t>Chair Elect: Trina Fletcher</w:t>
      </w:r>
    </w:p>
    <w:p w14:paraId="00391E57" w14:textId="11AA6A14" w:rsidR="00B93C19" w:rsidRDefault="00B93C19" w:rsidP="00B93C19">
      <w:pPr>
        <w:pStyle w:val="ListParagraph"/>
        <w:numPr>
          <w:ilvl w:val="1"/>
          <w:numId w:val="3"/>
        </w:numPr>
      </w:pPr>
      <w:r>
        <w:t>Member at Large: Sondra Johnson-Austin</w:t>
      </w:r>
    </w:p>
    <w:p w14:paraId="721F1DD7" w14:textId="77777777" w:rsidR="00C83DAF" w:rsidRDefault="00C83DAF" w:rsidP="00B93C19"/>
    <w:p w14:paraId="51B4424D" w14:textId="1637B4C8" w:rsidR="00B93C19" w:rsidRDefault="00B93C19" w:rsidP="00B93C19">
      <w:bookmarkStart w:id="0" w:name="_GoBack"/>
      <w:bookmarkEnd w:id="0"/>
      <w:r>
        <w:t>Program Chair</w:t>
      </w:r>
    </w:p>
    <w:p w14:paraId="48E36C67" w14:textId="63025C19" w:rsidR="00B93C19" w:rsidRDefault="00B93C19" w:rsidP="00B93C19">
      <w:pPr>
        <w:pStyle w:val="ListParagraph"/>
        <w:numPr>
          <w:ilvl w:val="0"/>
          <w:numId w:val="3"/>
        </w:numPr>
      </w:pPr>
      <w:r>
        <w:t>59 submitted</w:t>
      </w:r>
    </w:p>
    <w:p w14:paraId="6C940585" w14:textId="0FAA70F4" w:rsidR="00B93C19" w:rsidRDefault="00B93C19" w:rsidP="00B93C19">
      <w:pPr>
        <w:pStyle w:val="ListParagraph"/>
        <w:numPr>
          <w:ilvl w:val="0"/>
          <w:numId w:val="3"/>
        </w:numPr>
      </w:pPr>
      <w:r>
        <w:t>32 final</w:t>
      </w:r>
    </w:p>
    <w:p w14:paraId="18BBF252" w14:textId="504BB3E1" w:rsidR="00B93C19" w:rsidRDefault="00B93C19" w:rsidP="00B93C19">
      <w:pPr>
        <w:pStyle w:val="ListParagraph"/>
        <w:numPr>
          <w:ilvl w:val="0"/>
          <w:numId w:val="3"/>
        </w:numPr>
      </w:pPr>
      <w:r>
        <w:t>5 rejected</w:t>
      </w:r>
    </w:p>
    <w:p w14:paraId="03409DFA" w14:textId="09A0DB48" w:rsidR="00B93C19" w:rsidRDefault="00B93C19" w:rsidP="00B93C19">
      <w:pPr>
        <w:pStyle w:val="ListParagraph"/>
        <w:numPr>
          <w:ilvl w:val="0"/>
          <w:numId w:val="3"/>
        </w:numPr>
      </w:pPr>
      <w:r>
        <w:t>11 withdrawn</w:t>
      </w:r>
    </w:p>
    <w:p w14:paraId="7B091C37" w14:textId="61A9E260" w:rsidR="00B93C19" w:rsidRDefault="00B93C19" w:rsidP="00B93C19">
      <w:pPr>
        <w:pStyle w:val="ListParagraph"/>
        <w:numPr>
          <w:ilvl w:val="0"/>
          <w:numId w:val="3"/>
        </w:numPr>
      </w:pPr>
      <w:r>
        <w:t xml:space="preserve">11 missed </w:t>
      </w:r>
      <w:proofErr w:type="gramStart"/>
      <w:r>
        <w:t>deadline</w:t>
      </w:r>
      <w:proofErr w:type="gramEnd"/>
    </w:p>
    <w:p w14:paraId="4D5E56B7" w14:textId="1DEAFFEE" w:rsidR="00B93C19" w:rsidRDefault="00B93C19" w:rsidP="00B93C19">
      <w:pPr>
        <w:pStyle w:val="ListParagraph"/>
        <w:numPr>
          <w:ilvl w:val="0"/>
          <w:numId w:val="3"/>
        </w:numPr>
      </w:pPr>
      <w:r>
        <w:t>Best Paper plus Best Diversity Paper</w:t>
      </w:r>
    </w:p>
    <w:p w14:paraId="6E0A9718" w14:textId="77777777" w:rsidR="00B93C19" w:rsidRDefault="00B93C19" w:rsidP="00B93C19"/>
    <w:p w14:paraId="5B691730" w14:textId="1088E01E" w:rsidR="00B93C19" w:rsidRDefault="00B93C19" w:rsidP="00B93C19">
      <w:r>
        <w:t>Travel Stipends</w:t>
      </w:r>
    </w:p>
    <w:p w14:paraId="1D038B7C" w14:textId="1FF00A85" w:rsidR="00B93C19" w:rsidRDefault="00B93C19" w:rsidP="00B93C19">
      <w:pPr>
        <w:pStyle w:val="ListParagraph"/>
        <w:numPr>
          <w:ilvl w:val="0"/>
          <w:numId w:val="4"/>
        </w:numPr>
      </w:pPr>
      <w:r>
        <w:t>Four awards</w:t>
      </w:r>
    </w:p>
    <w:p w14:paraId="56D04F8E" w14:textId="7A221494" w:rsidR="00B93C19" w:rsidRDefault="00B93C19" w:rsidP="00B93C19"/>
    <w:p w14:paraId="087C5AAB" w14:textId="75B735C8" w:rsidR="00B93C19" w:rsidRDefault="00B93C19" w:rsidP="00B93C19">
      <w:r>
        <w:t>Distinguished Lecture co-sponsored with WIED</w:t>
      </w:r>
    </w:p>
    <w:p w14:paraId="109722DC" w14:textId="1121064D" w:rsidR="00B93C19" w:rsidRDefault="00B93C19" w:rsidP="00B93C19"/>
    <w:p w14:paraId="3AFB6A2D" w14:textId="7DA692C9" w:rsidR="00B93C19" w:rsidRDefault="00B93C19" w:rsidP="00B93C19">
      <w:r>
        <w:t>Looking Forward</w:t>
      </w:r>
    </w:p>
    <w:p w14:paraId="7A5A14B0" w14:textId="2DD408F4" w:rsidR="00B93C19" w:rsidRDefault="00B93C19" w:rsidP="00B93C19">
      <w:pPr>
        <w:pStyle w:val="ListParagraph"/>
        <w:numPr>
          <w:ilvl w:val="0"/>
          <w:numId w:val="4"/>
        </w:numPr>
      </w:pPr>
      <w:r>
        <w:t>Programs Committees</w:t>
      </w:r>
    </w:p>
    <w:p w14:paraId="3A6853E7" w14:textId="35298FD1" w:rsidR="00B93C19" w:rsidRDefault="00B93C19" w:rsidP="00B93C19">
      <w:pPr>
        <w:pStyle w:val="ListParagraph"/>
        <w:numPr>
          <w:ilvl w:val="1"/>
          <w:numId w:val="4"/>
        </w:numPr>
      </w:pPr>
      <w:proofErr w:type="spellStart"/>
      <w:r>
        <w:t>CoNECD</w:t>
      </w:r>
      <w:proofErr w:type="spellEnd"/>
    </w:p>
    <w:p w14:paraId="167F1A59" w14:textId="3DD4E812" w:rsidR="00B93C19" w:rsidRDefault="00B93C19" w:rsidP="00B93C19">
      <w:pPr>
        <w:pStyle w:val="ListParagraph"/>
        <w:numPr>
          <w:ilvl w:val="1"/>
          <w:numId w:val="4"/>
        </w:numPr>
      </w:pPr>
      <w:r>
        <w:t>Travel grant</w:t>
      </w:r>
    </w:p>
    <w:p w14:paraId="27CF1D87" w14:textId="31096909" w:rsidR="00B93C19" w:rsidRDefault="00B93C19" w:rsidP="00B93C19">
      <w:pPr>
        <w:pStyle w:val="ListParagraph"/>
        <w:numPr>
          <w:ilvl w:val="1"/>
          <w:numId w:val="4"/>
        </w:numPr>
      </w:pPr>
      <w:r>
        <w:t>Annual conference paper review</w:t>
      </w:r>
    </w:p>
    <w:p w14:paraId="24320975" w14:textId="25C56E6D" w:rsidR="00B93C19" w:rsidRDefault="00B93C19" w:rsidP="00B93C19">
      <w:pPr>
        <w:pStyle w:val="ListParagraph"/>
        <w:numPr>
          <w:ilvl w:val="0"/>
          <w:numId w:val="4"/>
        </w:numPr>
      </w:pPr>
      <w:r>
        <w:t>Paper Award Pins</w:t>
      </w:r>
    </w:p>
    <w:p w14:paraId="222A16FA" w14:textId="5204FAC0" w:rsidR="00B93C19" w:rsidRDefault="00B93C19" w:rsidP="00B93C19">
      <w:pPr>
        <w:pStyle w:val="ListParagraph"/>
        <w:numPr>
          <w:ilvl w:val="1"/>
          <w:numId w:val="4"/>
        </w:numPr>
      </w:pPr>
      <w:r>
        <w:t>Diversity paper pin</w:t>
      </w:r>
    </w:p>
    <w:p w14:paraId="5692CFED" w14:textId="17579415" w:rsidR="00B93C19" w:rsidRDefault="00B93C19" w:rsidP="00B93C19">
      <w:pPr>
        <w:pStyle w:val="ListParagraph"/>
        <w:numPr>
          <w:ilvl w:val="1"/>
          <w:numId w:val="4"/>
        </w:numPr>
      </w:pPr>
      <w:r>
        <w:t>Best diversity paper pin</w:t>
      </w:r>
    </w:p>
    <w:p w14:paraId="311A8A53" w14:textId="2A02F7E8" w:rsidR="00B93C19" w:rsidRDefault="00B93C19" w:rsidP="00B93C19">
      <w:pPr>
        <w:pStyle w:val="ListParagraph"/>
        <w:numPr>
          <w:ilvl w:val="0"/>
          <w:numId w:val="4"/>
        </w:numPr>
      </w:pPr>
      <w:r>
        <w:t>Chair Shadowing Program</w:t>
      </w:r>
    </w:p>
    <w:p w14:paraId="4EED530D" w14:textId="0FA14F68" w:rsidR="00B93C19" w:rsidRDefault="00B93C19" w:rsidP="00B93C19"/>
    <w:p w14:paraId="3A700DA4" w14:textId="6F256534" w:rsidR="00B93C19" w:rsidRDefault="00B93C19" w:rsidP="00B93C19">
      <w:r>
        <w:t>Financial Report</w:t>
      </w:r>
    </w:p>
    <w:p w14:paraId="4508B2A8" w14:textId="77777777" w:rsidR="0080534D" w:rsidRDefault="0080534D" w:rsidP="0080534D">
      <w:pPr>
        <w:pStyle w:val="ListParagraph"/>
        <w:numPr>
          <w:ilvl w:val="0"/>
          <w:numId w:val="5"/>
        </w:numPr>
      </w:pPr>
      <w:r>
        <w:t>BASS</w:t>
      </w:r>
    </w:p>
    <w:p w14:paraId="73DD23C6" w14:textId="1D9A5702" w:rsidR="0080534D" w:rsidRDefault="0080534D" w:rsidP="0080534D">
      <w:pPr>
        <w:pStyle w:val="ListParagraph"/>
        <w:numPr>
          <w:ilvl w:val="1"/>
          <w:numId w:val="5"/>
        </w:numPr>
      </w:pPr>
      <w:r>
        <w:t>Starting: $26,248.64</w:t>
      </w:r>
    </w:p>
    <w:p w14:paraId="3324BBED" w14:textId="79BAA315" w:rsidR="0080534D" w:rsidRDefault="0080534D" w:rsidP="0080534D">
      <w:pPr>
        <w:pStyle w:val="ListParagraph"/>
        <w:numPr>
          <w:ilvl w:val="1"/>
          <w:numId w:val="5"/>
        </w:numPr>
      </w:pPr>
      <w:r>
        <w:t>Ending: $27,369.81</w:t>
      </w:r>
    </w:p>
    <w:p w14:paraId="080F447C" w14:textId="2374F741" w:rsidR="0080534D" w:rsidRDefault="0080534D" w:rsidP="0080534D">
      <w:pPr>
        <w:pStyle w:val="ListParagraph"/>
        <w:numPr>
          <w:ilvl w:val="0"/>
          <w:numId w:val="5"/>
        </w:numPr>
      </w:pPr>
      <w:r>
        <w:t>Operating</w:t>
      </w:r>
    </w:p>
    <w:p w14:paraId="593E4B1C" w14:textId="23C2B309" w:rsidR="0080534D" w:rsidRDefault="0080534D" w:rsidP="0080534D">
      <w:pPr>
        <w:pStyle w:val="ListParagraph"/>
        <w:numPr>
          <w:ilvl w:val="1"/>
          <w:numId w:val="5"/>
        </w:numPr>
      </w:pPr>
      <w:r>
        <w:t>$533</w:t>
      </w:r>
    </w:p>
    <w:p w14:paraId="22997191" w14:textId="679C786B" w:rsidR="0080534D" w:rsidRDefault="0080534D" w:rsidP="0080534D">
      <w:pPr>
        <w:pStyle w:val="ListParagraph"/>
        <w:numPr>
          <w:ilvl w:val="0"/>
          <w:numId w:val="5"/>
        </w:numPr>
      </w:pPr>
      <w:r>
        <w:t xml:space="preserve">Does not include revenue from </w:t>
      </w:r>
      <w:proofErr w:type="spellStart"/>
      <w:r>
        <w:t>CoNECD</w:t>
      </w:r>
      <w:proofErr w:type="spellEnd"/>
      <w:r>
        <w:t xml:space="preserve"> (~$7,000) or travel grant expenditures</w:t>
      </w:r>
    </w:p>
    <w:p w14:paraId="372C09D2" w14:textId="4C0446D3" w:rsidR="0080534D" w:rsidRDefault="0080534D" w:rsidP="0080534D">
      <w:pPr>
        <w:pStyle w:val="ListParagraph"/>
        <w:numPr>
          <w:ilvl w:val="0"/>
          <w:numId w:val="5"/>
        </w:numPr>
      </w:pPr>
      <w:r>
        <w:t>Consistent membership (~500 members; 221 by ~March 31)</w:t>
      </w:r>
    </w:p>
    <w:p w14:paraId="1AA554AF" w14:textId="1954F9C1" w:rsidR="0080534D" w:rsidRDefault="0080534D" w:rsidP="0080534D"/>
    <w:p w14:paraId="6BFE2F56" w14:textId="4977BAEC" w:rsidR="0080534D" w:rsidRDefault="0080534D" w:rsidP="0080534D">
      <w:r>
        <w:t>Ideas for Spending</w:t>
      </w:r>
    </w:p>
    <w:p w14:paraId="7877C4AC" w14:textId="62191B0C" w:rsidR="0080534D" w:rsidRDefault="0080534D" w:rsidP="0080534D">
      <w:pPr>
        <w:pStyle w:val="ListParagraph"/>
        <w:numPr>
          <w:ilvl w:val="0"/>
          <w:numId w:val="6"/>
        </w:numPr>
      </w:pPr>
      <w:r>
        <w:t>Keynotes, distinguished lecturers</w:t>
      </w:r>
    </w:p>
    <w:p w14:paraId="114AC994" w14:textId="0758E5E2" w:rsidR="0080534D" w:rsidRDefault="0080534D" w:rsidP="0080534D">
      <w:pPr>
        <w:pStyle w:val="ListParagraph"/>
        <w:numPr>
          <w:ilvl w:val="0"/>
          <w:numId w:val="6"/>
        </w:numPr>
      </w:pPr>
      <w:r>
        <w:t>Competitions</w:t>
      </w:r>
    </w:p>
    <w:p w14:paraId="6F681775" w14:textId="4A7FEFF1" w:rsidR="0080534D" w:rsidRDefault="0080534D" w:rsidP="0080534D">
      <w:pPr>
        <w:pStyle w:val="ListParagraph"/>
        <w:numPr>
          <w:ilvl w:val="0"/>
          <w:numId w:val="6"/>
        </w:numPr>
      </w:pPr>
      <w:r>
        <w:t>Advertising, promoting MIND and events</w:t>
      </w:r>
    </w:p>
    <w:p w14:paraId="2924BDE1" w14:textId="085BFB7E" w:rsidR="0080534D" w:rsidRDefault="0080534D" w:rsidP="0080534D"/>
    <w:p w14:paraId="4BCBC479" w14:textId="59E5EE0E" w:rsidR="0080534D" w:rsidRDefault="0080534D" w:rsidP="0080534D">
      <w:r>
        <w:t>CDEI Briefing</w:t>
      </w:r>
    </w:p>
    <w:p w14:paraId="4825BFF5" w14:textId="77777777" w:rsidR="009611B7" w:rsidRDefault="009611B7" w:rsidP="009611B7">
      <w:pPr>
        <w:pStyle w:val="ListParagraph"/>
        <w:numPr>
          <w:ilvl w:val="0"/>
          <w:numId w:val="7"/>
        </w:numPr>
      </w:pPr>
      <w:r>
        <w:t>Darryl represents partnership subcommittee (internal and external)</w:t>
      </w:r>
    </w:p>
    <w:p w14:paraId="64EA6421" w14:textId="34F604A8" w:rsidR="0080534D" w:rsidRDefault="00FA12DC" w:rsidP="009611B7">
      <w:pPr>
        <w:pStyle w:val="ListParagraph"/>
        <w:numPr>
          <w:ilvl w:val="0"/>
          <w:numId w:val="7"/>
        </w:numPr>
      </w:pPr>
      <w:r>
        <w:t>Connections to ASEE Strategic Plan (upcoming)</w:t>
      </w:r>
      <w:r w:rsidR="009611B7">
        <w:t xml:space="preserve"> </w:t>
      </w:r>
    </w:p>
    <w:p w14:paraId="5D1D8416" w14:textId="1B283EDB" w:rsidR="00FA12DC" w:rsidRDefault="00FA12DC" w:rsidP="009611B7">
      <w:pPr>
        <w:pStyle w:val="ListParagraph"/>
        <w:numPr>
          <w:ilvl w:val="0"/>
          <w:numId w:val="7"/>
        </w:numPr>
      </w:pPr>
      <w:r>
        <w:lastRenderedPageBreak/>
        <w:t>Awards for divisions’ DEI efforts</w:t>
      </w:r>
    </w:p>
    <w:p w14:paraId="72000EA1" w14:textId="76FB4509" w:rsidR="00FA12DC" w:rsidRDefault="008B0F23" w:rsidP="009611B7">
      <w:pPr>
        <w:pStyle w:val="ListParagraph"/>
        <w:numPr>
          <w:ilvl w:val="0"/>
          <w:numId w:val="7"/>
        </w:numPr>
      </w:pPr>
      <w:r>
        <w:t>Soliciting “friends” of the committee</w:t>
      </w:r>
    </w:p>
    <w:p w14:paraId="209451F9" w14:textId="6B0E55D9" w:rsidR="008B0F23" w:rsidRDefault="008B0F23" w:rsidP="008B0F23"/>
    <w:p w14:paraId="20005D7F" w14:textId="409BBD27" w:rsidR="008B0F23" w:rsidRDefault="008B0F23" w:rsidP="008B0F23">
      <w:r>
        <w:t>Discussion</w:t>
      </w:r>
    </w:p>
    <w:p w14:paraId="3EB2C572" w14:textId="6B4D8F50" w:rsidR="002C47E9" w:rsidRDefault="002C47E9" w:rsidP="00F71E2D">
      <w:pPr>
        <w:pStyle w:val="ListParagraph"/>
        <w:numPr>
          <w:ilvl w:val="0"/>
          <w:numId w:val="8"/>
        </w:numPr>
      </w:pPr>
      <w:r>
        <w:t>PIC reorganization</w:t>
      </w:r>
    </w:p>
    <w:p w14:paraId="197FD54B" w14:textId="2BC60997" w:rsidR="002C47E9" w:rsidRDefault="002C47E9" w:rsidP="002C47E9">
      <w:pPr>
        <w:pStyle w:val="ListParagraph"/>
        <w:numPr>
          <w:ilvl w:val="1"/>
          <w:numId w:val="8"/>
        </w:numPr>
      </w:pPr>
      <w:r>
        <w:t>Look for email asking for input</w:t>
      </w:r>
    </w:p>
    <w:p w14:paraId="676ABCC5" w14:textId="226F8BCA" w:rsidR="00CE34AA" w:rsidRDefault="00CE34AA" w:rsidP="002C47E9">
      <w:pPr>
        <w:pStyle w:val="ListParagraph"/>
        <w:numPr>
          <w:ilvl w:val="1"/>
          <w:numId w:val="8"/>
        </w:numPr>
      </w:pPr>
      <w:r>
        <w:rPr>
          <w:b/>
          <w:bCs/>
        </w:rPr>
        <w:t>Chair: Will send info on organizational structure before asking for input</w:t>
      </w:r>
    </w:p>
    <w:p w14:paraId="6004D0EA" w14:textId="5134B352" w:rsidR="002C47E9" w:rsidRDefault="002C47E9" w:rsidP="002C47E9">
      <w:pPr>
        <w:pStyle w:val="ListParagraph"/>
        <w:numPr>
          <w:ilvl w:val="1"/>
          <w:numId w:val="8"/>
        </w:numPr>
      </w:pPr>
      <w:r>
        <w:t>Think about what works best for inserting new divisions when created</w:t>
      </w:r>
    </w:p>
    <w:p w14:paraId="6DD03544" w14:textId="5A86C7FC" w:rsidR="002C47E9" w:rsidRDefault="002C47E9" w:rsidP="002C47E9">
      <w:pPr>
        <w:pStyle w:val="ListParagraph"/>
        <w:numPr>
          <w:ilvl w:val="1"/>
          <w:numId w:val="8"/>
        </w:numPr>
      </w:pPr>
      <w:r>
        <w:t>PICS give divisions a voice at the table</w:t>
      </w:r>
    </w:p>
    <w:p w14:paraId="258D7232" w14:textId="7D0B147D" w:rsidR="00F71E2D" w:rsidRDefault="00F71E2D" w:rsidP="00F71E2D">
      <w:pPr>
        <w:pStyle w:val="ListParagraph"/>
        <w:numPr>
          <w:ilvl w:val="0"/>
          <w:numId w:val="8"/>
        </w:numPr>
      </w:pPr>
      <w:r>
        <w:t xml:space="preserve">Business meeting at </w:t>
      </w:r>
      <w:proofErr w:type="spellStart"/>
      <w:r>
        <w:t>CoNECD</w:t>
      </w:r>
      <w:proofErr w:type="spellEnd"/>
      <w:r w:rsidR="008F349C">
        <w:t>?</w:t>
      </w:r>
    </w:p>
    <w:p w14:paraId="0EA97655" w14:textId="4EAE95A6" w:rsidR="00F71E2D" w:rsidRDefault="00F71E2D" w:rsidP="00F71E2D">
      <w:pPr>
        <w:pStyle w:val="ListParagraph"/>
        <w:numPr>
          <w:ilvl w:val="0"/>
          <w:numId w:val="8"/>
        </w:numPr>
      </w:pPr>
      <w:r>
        <w:t>Strategic Planning Committee</w:t>
      </w:r>
    </w:p>
    <w:p w14:paraId="1AAFE556" w14:textId="11CEC5E6" w:rsidR="006A5DFC" w:rsidRDefault="006A5DFC" w:rsidP="00F71E2D">
      <w:pPr>
        <w:pStyle w:val="ListParagraph"/>
        <w:numPr>
          <w:ilvl w:val="0"/>
          <w:numId w:val="8"/>
        </w:numPr>
      </w:pPr>
      <w:r>
        <w:t>Ideas/Needs</w:t>
      </w:r>
    </w:p>
    <w:p w14:paraId="2ED16FFC" w14:textId="4C615F3F" w:rsidR="006A5DFC" w:rsidRDefault="006A5DFC" w:rsidP="006A5DFC">
      <w:pPr>
        <w:pStyle w:val="ListParagraph"/>
        <w:numPr>
          <w:ilvl w:val="1"/>
          <w:numId w:val="8"/>
        </w:numPr>
      </w:pPr>
      <w:r>
        <w:t>How can we capture what we’ve done? What’s worked? What hasn’t?</w:t>
      </w:r>
    </w:p>
    <w:p w14:paraId="4E8FC46F" w14:textId="70A811A6" w:rsidR="006A5DFC" w:rsidRDefault="006A5DFC" w:rsidP="006A5DFC">
      <w:pPr>
        <w:pStyle w:val="ListParagraph"/>
        <w:numPr>
          <w:ilvl w:val="1"/>
          <w:numId w:val="8"/>
        </w:numPr>
      </w:pPr>
      <w:r>
        <w:t>Website updates/social media</w:t>
      </w:r>
    </w:p>
    <w:p w14:paraId="7ABA0A5B" w14:textId="09BDC767" w:rsidR="006A5DFC" w:rsidRDefault="006A5DFC" w:rsidP="006A5DFC">
      <w:pPr>
        <w:pStyle w:val="ListParagraph"/>
        <w:numPr>
          <w:ilvl w:val="1"/>
          <w:numId w:val="8"/>
        </w:numPr>
      </w:pPr>
      <w:r>
        <w:t>How do we get more members?  More active members?</w:t>
      </w:r>
    </w:p>
    <w:p w14:paraId="3AEB242F" w14:textId="50977AB5" w:rsidR="006A5DFC" w:rsidRDefault="006A5DFC" w:rsidP="006A5DFC">
      <w:pPr>
        <w:pStyle w:val="ListParagraph"/>
        <w:numPr>
          <w:ilvl w:val="1"/>
          <w:numId w:val="8"/>
        </w:numPr>
      </w:pPr>
      <w:r>
        <w:t>Communicate committee expectations/duration</w:t>
      </w:r>
    </w:p>
    <w:p w14:paraId="5E4B45BF" w14:textId="3286277A" w:rsidR="006A5DFC" w:rsidRDefault="006A5DFC" w:rsidP="006A5DFC">
      <w:pPr>
        <w:pStyle w:val="ListParagraph"/>
        <w:numPr>
          <w:ilvl w:val="1"/>
          <w:numId w:val="8"/>
        </w:numPr>
      </w:pPr>
      <w:r>
        <w:t>What are the demographics of division members? What’s the impact on strategic visioning?</w:t>
      </w:r>
    </w:p>
    <w:p w14:paraId="5FA5334F" w14:textId="2D1E0768" w:rsidR="003859B5" w:rsidRDefault="003859B5" w:rsidP="006A5DFC">
      <w:pPr>
        <w:pStyle w:val="ListParagraph"/>
        <w:numPr>
          <w:ilvl w:val="1"/>
          <w:numId w:val="8"/>
        </w:numPr>
      </w:pPr>
      <w:r>
        <w:t>How do we maintain and measure impact?</w:t>
      </w:r>
    </w:p>
    <w:p w14:paraId="740EEE54" w14:textId="7DFED4C2" w:rsidR="008F349C" w:rsidRDefault="008F349C" w:rsidP="006A5DFC">
      <w:pPr>
        <w:pStyle w:val="ListParagraph"/>
        <w:numPr>
          <w:ilvl w:val="1"/>
          <w:numId w:val="8"/>
        </w:numPr>
      </w:pPr>
      <w:r>
        <w:t>Spend money on awareness</w:t>
      </w:r>
    </w:p>
    <w:p w14:paraId="3435073F" w14:textId="5D2BAA8D" w:rsidR="008F349C" w:rsidRDefault="008F349C" w:rsidP="006A5DFC">
      <w:pPr>
        <w:pStyle w:val="ListParagraph"/>
        <w:numPr>
          <w:ilvl w:val="1"/>
          <w:numId w:val="8"/>
        </w:numPr>
      </w:pPr>
      <w:r>
        <w:t>Engage graduate students</w:t>
      </w:r>
    </w:p>
    <w:p w14:paraId="6F3AB93D" w14:textId="20E4B15A" w:rsidR="008F349C" w:rsidRDefault="008F349C" w:rsidP="008F349C">
      <w:pPr>
        <w:pStyle w:val="ListParagraph"/>
        <w:numPr>
          <w:ilvl w:val="2"/>
          <w:numId w:val="8"/>
        </w:numPr>
      </w:pPr>
      <w:r>
        <w:t>Travel award</w:t>
      </w:r>
    </w:p>
    <w:p w14:paraId="00748305" w14:textId="77B28A84" w:rsidR="008F349C" w:rsidRDefault="008F349C" w:rsidP="008F349C">
      <w:pPr>
        <w:pStyle w:val="ListParagraph"/>
        <w:numPr>
          <w:ilvl w:val="2"/>
          <w:numId w:val="8"/>
        </w:numPr>
      </w:pPr>
      <w:r>
        <w:t>Mixer</w:t>
      </w:r>
    </w:p>
    <w:p w14:paraId="1778EFDA" w14:textId="2A716854" w:rsidR="008F349C" w:rsidRDefault="008F349C" w:rsidP="008F349C">
      <w:pPr>
        <w:pStyle w:val="ListParagraph"/>
        <w:numPr>
          <w:ilvl w:val="2"/>
          <w:numId w:val="8"/>
        </w:numPr>
      </w:pPr>
      <w:r>
        <w:t>Mentor matching</w:t>
      </w:r>
    </w:p>
    <w:p w14:paraId="50556939" w14:textId="7683156B" w:rsidR="008F349C" w:rsidRDefault="008F349C" w:rsidP="008F349C">
      <w:pPr>
        <w:pStyle w:val="ListParagraph"/>
        <w:numPr>
          <w:ilvl w:val="1"/>
          <w:numId w:val="8"/>
        </w:numPr>
      </w:pPr>
      <w:r>
        <w:t>Rewards for people who contribute</w:t>
      </w:r>
    </w:p>
    <w:p w14:paraId="1DD99121" w14:textId="25E977E5" w:rsidR="008F349C" w:rsidRDefault="00677EED" w:rsidP="008F349C">
      <w:pPr>
        <w:pStyle w:val="ListParagraph"/>
        <w:numPr>
          <w:ilvl w:val="1"/>
          <w:numId w:val="8"/>
        </w:numPr>
      </w:pPr>
      <w:r>
        <w:t>Grants for research-practice partnerships</w:t>
      </w:r>
    </w:p>
    <w:p w14:paraId="08A95E3E" w14:textId="3D8253C3" w:rsidR="00677EED" w:rsidRDefault="00677EED" w:rsidP="008F349C">
      <w:pPr>
        <w:pStyle w:val="ListParagraph"/>
        <w:numPr>
          <w:ilvl w:val="1"/>
          <w:numId w:val="8"/>
        </w:numPr>
      </w:pPr>
      <w:r>
        <w:t>Elevation pitches</w:t>
      </w:r>
    </w:p>
    <w:p w14:paraId="4BD437E1" w14:textId="217F82C8" w:rsidR="00677EED" w:rsidRDefault="00677EED" w:rsidP="008F349C">
      <w:pPr>
        <w:pStyle w:val="ListParagraph"/>
        <w:numPr>
          <w:ilvl w:val="1"/>
          <w:numId w:val="8"/>
        </w:numPr>
      </w:pPr>
      <w:r>
        <w:t>Structured program – High 5s one year,</w:t>
      </w:r>
    </w:p>
    <w:p w14:paraId="3833881D" w14:textId="179C800C" w:rsidR="00677EED" w:rsidRDefault="00677EED" w:rsidP="008F349C">
      <w:pPr>
        <w:pStyle w:val="ListParagraph"/>
        <w:numPr>
          <w:ilvl w:val="1"/>
          <w:numId w:val="8"/>
        </w:numPr>
      </w:pPr>
      <w:r>
        <w:t>Recruitment at other organizations</w:t>
      </w:r>
    </w:p>
    <w:p w14:paraId="69E90407" w14:textId="7705A49E" w:rsidR="00677EED" w:rsidRDefault="00677EED" w:rsidP="008F349C">
      <w:pPr>
        <w:pStyle w:val="ListParagraph"/>
        <w:numPr>
          <w:ilvl w:val="1"/>
          <w:numId w:val="8"/>
        </w:numPr>
      </w:pPr>
      <w:r>
        <w:t>Incentivize using research grants focused on special topics</w:t>
      </w:r>
    </w:p>
    <w:p w14:paraId="2E893B75" w14:textId="736C1D2E" w:rsidR="00677EED" w:rsidRDefault="00677EED" w:rsidP="008F349C">
      <w:pPr>
        <w:pStyle w:val="ListParagraph"/>
        <w:numPr>
          <w:ilvl w:val="1"/>
          <w:numId w:val="8"/>
        </w:numPr>
      </w:pPr>
      <w:r>
        <w:t>Practitioner panels</w:t>
      </w:r>
    </w:p>
    <w:p w14:paraId="15A85125" w14:textId="0F929660" w:rsidR="00677EED" w:rsidRDefault="00677EED" w:rsidP="008F349C">
      <w:pPr>
        <w:pStyle w:val="ListParagraph"/>
        <w:numPr>
          <w:ilvl w:val="1"/>
          <w:numId w:val="8"/>
        </w:numPr>
      </w:pPr>
      <w:r>
        <w:t>Partnerships with ABET, ASCE, ASME, IIMSE, IEEE, etc.</w:t>
      </w:r>
    </w:p>
    <w:p w14:paraId="059FA3DD" w14:textId="04C2CF03" w:rsidR="00677EED" w:rsidRDefault="00677EED" w:rsidP="008F349C">
      <w:pPr>
        <w:pStyle w:val="ListParagraph"/>
        <w:numPr>
          <w:ilvl w:val="1"/>
          <w:numId w:val="8"/>
        </w:numPr>
      </w:pPr>
      <w:r>
        <w:t>Email to new members</w:t>
      </w:r>
      <w:r w:rsidR="00E1182B">
        <w:t xml:space="preserve"> inviting engagement; emails to existing members - “What have you done for MIND lately”? Show different levels of efforts.</w:t>
      </w:r>
    </w:p>
    <w:p w14:paraId="7B76C471" w14:textId="0CB17275" w:rsidR="00E1182B" w:rsidRDefault="00E1182B" w:rsidP="008F349C">
      <w:pPr>
        <w:pStyle w:val="ListParagraph"/>
        <w:numPr>
          <w:ilvl w:val="1"/>
          <w:numId w:val="8"/>
        </w:numPr>
      </w:pPr>
      <w:r>
        <w:t>Professional development opportunity</w:t>
      </w:r>
    </w:p>
    <w:p w14:paraId="0E80AE00" w14:textId="46D53FB0" w:rsidR="00E1182B" w:rsidRDefault="00E1182B" w:rsidP="008F349C">
      <w:pPr>
        <w:pStyle w:val="ListParagraph"/>
        <w:numPr>
          <w:ilvl w:val="1"/>
          <w:numId w:val="8"/>
        </w:numPr>
      </w:pPr>
      <w:r>
        <w:t>Training workshops – focus at ASEE</w:t>
      </w:r>
    </w:p>
    <w:p w14:paraId="06BDE4EF" w14:textId="7DF91402" w:rsidR="00E1182B" w:rsidRDefault="00E1182B" w:rsidP="008F349C">
      <w:pPr>
        <w:pStyle w:val="ListParagraph"/>
        <w:numPr>
          <w:ilvl w:val="1"/>
          <w:numId w:val="8"/>
        </w:numPr>
      </w:pPr>
      <w:r>
        <w:t>Submit funding requests to UEF, NSF for funding</w:t>
      </w:r>
    </w:p>
    <w:p w14:paraId="57817F18" w14:textId="73136144" w:rsidR="00E1182B" w:rsidRDefault="00E1182B" w:rsidP="008F349C">
      <w:pPr>
        <w:pStyle w:val="ListParagraph"/>
        <w:numPr>
          <w:ilvl w:val="1"/>
          <w:numId w:val="8"/>
        </w:numPr>
      </w:pPr>
      <w:r>
        <w:t>Can we employ an undergraduate to work on MIND projects?</w:t>
      </w:r>
    </w:p>
    <w:p w14:paraId="49875DDF" w14:textId="598CC743" w:rsidR="00E1182B" w:rsidRDefault="00E1182B" w:rsidP="008F349C">
      <w:pPr>
        <w:pStyle w:val="ListParagraph"/>
        <w:numPr>
          <w:ilvl w:val="1"/>
          <w:numId w:val="8"/>
        </w:numPr>
      </w:pPr>
      <w:r>
        <w:t>Meeting topics – electronic meetings; webinars</w:t>
      </w:r>
    </w:p>
    <w:p w14:paraId="08C540B7" w14:textId="23A47AA0" w:rsidR="00E1182B" w:rsidRDefault="00E1182B" w:rsidP="008F349C">
      <w:pPr>
        <w:pStyle w:val="ListParagraph"/>
        <w:numPr>
          <w:ilvl w:val="1"/>
          <w:numId w:val="8"/>
        </w:numPr>
      </w:pPr>
      <w:r>
        <w:t>Lunch and learn – Sharing topics</w:t>
      </w:r>
    </w:p>
    <w:p w14:paraId="78011B79" w14:textId="068B440A" w:rsidR="00E1182B" w:rsidRDefault="00E1182B" w:rsidP="008F349C">
      <w:pPr>
        <w:pStyle w:val="ListParagraph"/>
        <w:numPr>
          <w:ilvl w:val="1"/>
          <w:numId w:val="8"/>
        </w:numPr>
      </w:pPr>
      <w:r>
        <w:t>Moment of inclusion resources</w:t>
      </w:r>
    </w:p>
    <w:p w14:paraId="4FFD43F8" w14:textId="77777777" w:rsidR="006A5DFC" w:rsidRDefault="006A5DFC" w:rsidP="00E1182B"/>
    <w:sectPr w:rsidR="006A5DFC" w:rsidSect="003C5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3D69"/>
    <w:multiLevelType w:val="hybridMultilevel"/>
    <w:tmpl w:val="3118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803D7"/>
    <w:multiLevelType w:val="hybridMultilevel"/>
    <w:tmpl w:val="20BC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A3632"/>
    <w:multiLevelType w:val="hybridMultilevel"/>
    <w:tmpl w:val="D9AE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77D4"/>
    <w:multiLevelType w:val="hybridMultilevel"/>
    <w:tmpl w:val="A7E2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6C54"/>
    <w:multiLevelType w:val="hybridMultilevel"/>
    <w:tmpl w:val="287A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412E"/>
    <w:multiLevelType w:val="hybridMultilevel"/>
    <w:tmpl w:val="75FE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4144B"/>
    <w:multiLevelType w:val="hybridMultilevel"/>
    <w:tmpl w:val="617A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2640A"/>
    <w:multiLevelType w:val="hybridMultilevel"/>
    <w:tmpl w:val="448C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6D"/>
    <w:rsid w:val="00030EF6"/>
    <w:rsid w:val="000941C7"/>
    <w:rsid w:val="000D3C9B"/>
    <w:rsid w:val="001036F2"/>
    <w:rsid w:val="00117CA3"/>
    <w:rsid w:val="00136C98"/>
    <w:rsid w:val="00207219"/>
    <w:rsid w:val="002620CC"/>
    <w:rsid w:val="002740C6"/>
    <w:rsid w:val="002B6E5A"/>
    <w:rsid w:val="002C47E9"/>
    <w:rsid w:val="003001B0"/>
    <w:rsid w:val="00312743"/>
    <w:rsid w:val="0032701F"/>
    <w:rsid w:val="00351417"/>
    <w:rsid w:val="00351E80"/>
    <w:rsid w:val="00356D75"/>
    <w:rsid w:val="003846EE"/>
    <w:rsid w:val="003859B5"/>
    <w:rsid w:val="003B4D7C"/>
    <w:rsid w:val="003C5CDC"/>
    <w:rsid w:val="003E43D1"/>
    <w:rsid w:val="00413E9D"/>
    <w:rsid w:val="00453559"/>
    <w:rsid w:val="00480AB0"/>
    <w:rsid w:val="004E3871"/>
    <w:rsid w:val="00525049"/>
    <w:rsid w:val="005360D2"/>
    <w:rsid w:val="0056549F"/>
    <w:rsid w:val="00573EDE"/>
    <w:rsid w:val="00677EED"/>
    <w:rsid w:val="00683987"/>
    <w:rsid w:val="00687BC9"/>
    <w:rsid w:val="006A5DFC"/>
    <w:rsid w:val="006C20D6"/>
    <w:rsid w:val="006D60EC"/>
    <w:rsid w:val="0072768A"/>
    <w:rsid w:val="00745103"/>
    <w:rsid w:val="00787EB8"/>
    <w:rsid w:val="007C7E6C"/>
    <w:rsid w:val="0080534D"/>
    <w:rsid w:val="008732A7"/>
    <w:rsid w:val="008B0F23"/>
    <w:rsid w:val="008D2FDB"/>
    <w:rsid w:val="008F349C"/>
    <w:rsid w:val="009611B7"/>
    <w:rsid w:val="009C17F4"/>
    <w:rsid w:val="00AC435F"/>
    <w:rsid w:val="00AF2B30"/>
    <w:rsid w:val="00B23D36"/>
    <w:rsid w:val="00B74420"/>
    <w:rsid w:val="00B93C19"/>
    <w:rsid w:val="00BE2843"/>
    <w:rsid w:val="00BF0320"/>
    <w:rsid w:val="00C13EFE"/>
    <w:rsid w:val="00C165A9"/>
    <w:rsid w:val="00C51C2F"/>
    <w:rsid w:val="00C83DAF"/>
    <w:rsid w:val="00CA376D"/>
    <w:rsid w:val="00CE34AA"/>
    <w:rsid w:val="00D57562"/>
    <w:rsid w:val="00D858DD"/>
    <w:rsid w:val="00D86660"/>
    <w:rsid w:val="00DC56F3"/>
    <w:rsid w:val="00E1182B"/>
    <w:rsid w:val="00E652D1"/>
    <w:rsid w:val="00EC0186"/>
    <w:rsid w:val="00F130FF"/>
    <w:rsid w:val="00F40BA9"/>
    <w:rsid w:val="00F71E2D"/>
    <w:rsid w:val="00FA12DC"/>
    <w:rsid w:val="00F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52049"/>
  <w14:defaultImageDpi w14:val="32767"/>
  <w15:chartTrackingRefBased/>
  <w15:docId w15:val="{ACA600AF-5A4B-064D-9319-2B969A11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autoRedefine/>
    <w:uiPriority w:val="22"/>
    <w:qFormat/>
    <w:rsid w:val="00FA73D9"/>
    <w:rPr>
      <w:rFonts w:asciiTheme="minorHAnsi" w:hAnsiTheme="minorHAnsi"/>
      <w:b/>
      <w:bCs/>
      <w:sz w:val="28"/>
    </w:rPr>
  </w:style>
  <w:style w:type="paragraph" w:styleId="ListParagraph">
    <w:name w:val="List Paragraph"/>
    <w:basedOn w:val="Normal"/>
    <w:uiPriority w:val="34"/>
    <w:qFormat/>
    <w:rsid w:val="00CA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 Pearson</dc:creator>
  <cp:keywords/>
  <dc:description/>
  <cp:lastModifiedBy>Yvette E Pearson</cp:lastModifiedBy>
  <cp:revision>22</cp:revision>
  <dcterms:created xsi:type="dcterms:W3CDTF">2019-06-18T21:01:00Z</dcterms:created>
  <dcterms:modified xsi:type="dcterms:W3CDTF">2019-07-17T00:31:00Z</dcterms:modified>
</cp:coreProperties>
</file>