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C71B" w14:textId="65218187" w:rsidR="006F1B0F" w:rsidRDefault="006F1B0F" w:rsidP="006F1B0F">
      <w:pPr>
        <w:shd w:val="clear" w:color="auto" w:fill="FFFFFF"/>
        <w:spacing w:before="200" w:after="0" w:line="240" w:lineRule="auto"/>
        <w:rPr>
          <w:rFonts w:ascii="Times New Roman" w:eastAsia="Times New Roman" w:hAnsi="Times New Roman" w:cs="Times New Roman"/>
          <w:color w:val="000000"/>
        </w:rPr>
      </w:pPr>
      <w:r w:rsidRPr="006F1B0F">
        <w:rPr>
          <w:rFonts w:ascii="Times New Roman" w:eastAsia="Times New Roman" w:hAnsi="Times New Roman" w:cs="Times New Roman"/>
          <w:color w:val="000000"/>
        </w:rPr>
        <w:t>Dear BED members,</w:t>
      </w:r>
    </w:p>
    <w:p w14:paraId="51731134" w14:textId="77777777" w:rsidR="004F6C63" w:rsidRPr="006F1B0F" w:rsidRDefault="004F6C63" w:rsidP="006F1B0F">
      <w:pPr>
        <w:shd w:val="clear" w:color="auto" w:fill="FFFFFF"/>
        <w:spacing w:before="200" w:after="0" w:line="240" w:lineRule="auto"/>
        <w:rPr>
          <w:rFonts w:ascii="Arial" w:eastAsia="Times New Roman" w:hAnsi="Arial" w:cs="Arial"/>
          <w:color w:val="000000"/>
          <w:sz w:val="24"/>
          <w:szCs w:val="24"/>
        </w:rPr>
      </w:pPr>
    </w:p>
    <w:p w14:paraId="1E3D3406" w14:textId="77777777" w:rsidR="006F1B0F" w:rsidRPr="006F1B0F" w:rsidRDefault="006F1B0F" w:rsidP="006F1B0F">
      <w:pPr>
        <w:shd w:val="clear" w:color="auto" w:fill="FFFFFF"/>
        <w:spacing w:after="0" w:line="240" w:lineRule="auto"/>
        <w:rPr>
          <w:rFonts w:ascii="Arial" w:eastAsia="Times New Roman" w:hAnsi="Arial" w:cs="Arial"/>
          <w:color w:val="000000"/>
          <w:sz w:val="24"/>
          <w:szCs w:val="24"/>
        </w:rPr>
      </w:pPr>
      <w:r w:rsidRPr="006F1B0F">
        <w:rPr>
          <w:rFonts w:ascii="Times New Roman" w:eastAsia="Times New Roman" w:hAnsi="Times New Roman" w:cs="Times New Roman"/>
          <w:color w:val="222222"/>
        </w:rPr>
        <w:t>I hope everyone was able to find a moment to rest during the past Thanksgiving break</w:t>
      </w:r>
      <w:proofErr w:type="gramStart"/>
      <w:r w:rsidRPr="006F1B0F">
        <w:rPr>
          <w:rFonts w:ascii="Times New Roman" w:eastAsia="Times New Roman" w:hAnsi="Times New Roman" w:cs="Times New Roman"/>
          <w:color w:val="222222"/>
        </w:rPr>
        <w:t>.  Somehow</w:t>
      </w:r>
      <w:proofErr w:type="gramEnd"/>
      <w:r w:rsidRPr="006F1B0F">
        <w:rPr>
          <w:rFonts w:ascii="Times New Roman" w:eastAsia="Times New Roman" w:hAnsi="Times New Roman" w:cs="Times New Roman"/>
          <w:color w:val="222222"/>
        </w:rPr>
        <w:t xml:space="preserve"> we made it to December.  Many of us are moving into study days next week and finals. Take a quick breath and know that you are so close to that time of year where hopefully you can relax and enjoy some time for yourselves.</w:t>
      </w:r>
    </w:p>
    <w:p w14:paraId="2D017C29" w14:textId="77777777" w:rsidR="006F1B0F" w:rsidRPr="006F1B0F" w:rsidRDefault="006F1B0F" w:rsidP="006F1B0F">
      <w:pPr>
        <w:shd w:val="clear" w:color="auto" w:fill="FFFFFF"/>
        <w:spacing w:after="0" w:line="240" w:lineRule="auto"/>
        <w:rPr>
          <w:rFonts w:ascii="Arial" w:eastAsia="Times New Roman" w:hAnsi="Arial" w:cs="Arial"/>
          <w:color w:val="000000"/>
          <w:sz w:val="24"/>
          <w:szCs w:val="24"/>
        </w:rPr>
      </w:pPr>
      <w:r w:rsidRPr="006F1B0F">
        <w:rPr>
          <w:rFonts w:ascii="Times New Roman" w:eastAsia="Times New Roman" w:hAnsi="Times New Roman" w:cs="Times New Roman"/>
          <w:color w:val="222222"/>
        </w:rPr>
        <w:t>This week I am happy to share a Community BME/BIOE resource that several of our community members put together as everyone moved into the new normal of online/hybrid teaching. It’s a great teaching resource -- when you get a chance -- it’s worth a look.</w:t>
      </w:r>
    </w:p>
    <w:p w14:paraId="2D04EA4B" w14:textId="77777777" w:rsidR="006F1B0F" w:rsidRPr="006F1B0F" w:rsidRDefault="006F1B0F" w:rsidP="006F1B0F">
      <w:pPr>
        <w:shd w:val="clear" w:color="auto" w:fill="FFFFFF"/>
        <w:spacing w:after="0" w:line="240" w:lineRule="auto"/>
        <w:rPr>
          <w:rFonts w:ascii="Arial" w:eastAsia="Times New Roman" w:hAnsi="Arial" w:cs="Arial"/>
          <w:color w:val="000000"/>
          <w:sz w:val="24"/>
          <w:szCs w:val="24"/>
        </w:rPr>
      </w:pPr>
      <w:r w:rsidRPr="006F1B0F">
        <w:rPr>
          <w:rFonts w:ascii="Times New Roman" w:eastAsia="Times New Roman" w:hAnsi="Times New Roman" w:cs="Times New Roman"/>
          <w:color w:val="222222"/>
        </w:rPr>
        <w:t>Lastly -- I can’t help but cheer Michigan’s recent win :) (Sorry my friends at Ohio State -- but I lived in Ann Arbor for 19 years and I honestly believe Michigan should thank me -- we move and THEN we get a win …. LOL)</w:t>
      </w:r>
    </w:p>
    <w:p w14:paraId="309CF7F8"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Be well and in good health!</w:t>
      </w:r>
    </w:p>
    <w:p w14:paraId="10E1ABD4"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Aileen Huang-Saad, BED Division Chair</w:t>
      </w:r>
    </w:p>
    <w:p w14:paraId="3C89A97A"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The Roux Institute, Northeastern University</w:t>
      </w:r>
    </w:p>
    <w:p w14:paraId="08376F69" w14:textId="77777777" w:rsidR="006F1B0F" w:rsidRPr="006F1B0F" w:rsidRDefault="006F1B0F" w:rsidP="006F1B0F">
      <w:pPr>
        <w:shd w:val="clear" w:color="auto" w:fill="FFFFFF"/>
        <w:spacing w:after="0" w:line="240" w:lineRule="auto"/>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1B9CA90" w14:textId="08D3060A" w:rsidR="006F1B0F" w:rsidRPr="006F1B0F" w:rsidRDefault="006F1B0F" w:rsidP="006F1B0F">
      <w:pPr>
        <w:shd w:val="clear" w:color="auto" w:fill="FFFFFF"/>
        <w:spacing w:after="0" w:line="240" w:lineRule="auto"/>
        <w:jc w:val="center"/>
        <w:rPr>
          <w:rFonts w:ascii="Arial" w:eastAsia="Times New Roman" w:hAnsi="Arial" w:cs="Arial"/>
          <w:color w:val="000000"/>
          <w:sz w:val="24"/>
          <w:szCs w:val="24"/>
        </w:rPr>
      </w:pPr>
      <w:r w:rsidRPr="006F1B0F">
        <w:rPr>
          <w:rFonts w:ascii="Times New Roman" w:eastAsia="Times New Roman" w:hAnsi="Times New Roman" w:cs="Times New Roman"/>
          <w:noProof/>
          <w:color w:val="222222"/>
          <w:bdr w:val="none" w:sz="0" w:space="0" w:color="auto" w:frame="1"/>
        </w:rPr>
        <w:drawing>
          <wp:inline distT="0" distB="0" distL="0" distR="0" wp14:anchorId="1A6C6E43" wp14:editId="10362917">
            <wp:extent cx="1866900" cy="28003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2800350"/>
                    </a:xfrm>
                    <a:prstGeom prst="rect">
                      <a:avLst/>
                    </a:prstGeom>
                    <a:noFill/>
                    <a:ln>
                      <a:noFill/>
                    </a:ln>
                  </pic:spPr>
                </pic:pic>
              </a:graphicData>
            </a:graphic>
          </wp:inline>
        </w:drawing>
      </w:r>
    </w:p>
    <w:p w14:paraId="5F9CD1B9"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E269720" w14:textId="77777777" w:rsidR="006F1B0F" w:rsidRPr="006F1B0F" w:rsidRDefault="006F1B0F" w:rsidP="006F1B0F">
      <w:pPr>
        <w:shd w:val="clear" w:color="auto" w:fill="FFFFFF"/>
        <w:spacing w:after="0" w:line="240" w:lineRule="auto"/>
        <w:jc w:val="center"/>
        <w:rPr>
          <w:rFonts w:ascii="Arial" w:eastAsia="Times New Roman" w:hAnsi="Arial" w:cs="Arial"/>
          <w:color w:val="000000"/>
          <w:sz w:val="24"/>
          <w:szCs w:val="24"/>
        </w:rPr>
      </w:pPr>
      <w:r w:rsidRPr="006F1B0F">
        <w:rPr>
          <w:rFonts w:ascii="Times New Roman" w:eastAsia="Times New Roman" w:hAnsi="Times New Roman" w:cs="Times New Roman"/>
          <w:b/>
          <w:bCs/>
          <w:color w:val="000000"/>
        </w:rPr>
        <w:t>BED Announcements for 12/1/21</w:t>
      </w:r>
    </w:p>
    <w:p w14:paraId="49807633" w14:textId="77777777" w:rsidR="006F1B0F" w:rsidRPr="006F1B0F" w:rsidRDefault="006F1B0F" w:rsidP="006F1B0F">
      <w:pPr>
        <w:shd w:val="clear" w:color="auto" w:fill="FFFFFF"/>
        <w:spacing w:after="200" w:line="240" w:lineRule="auto"/>
        <w:rPr>
          <w:rFonts w:ascii="Arial" w:eastAsia="Times New Roman" w:hAnsi="Arial" w:cs="Arial"/>
          <w:color w:val="000000"/>
          <w:sz w:val="24"/>
          <w:szCs w:val="24"/>
        </w:rPr>
      </w:pPr>
      <w:r w:rsidRPr="006F1B0F">
        <w:rPr>
          <w:rFonts w:ascii="Times New Roman" w:eastAsia="Times New Roman" w:hAnsi="Times New Roman" w:cs="Times New Roman"/>
          <w:b/>
          <w:bCs/>
          <w:i/>
          <w:iCs/>
          <w:color w:val="000000"/>
        </w:rPr>
        <w:t>General Announcements (</w:t>
      </w:r>
      <w:proofErr w:type="gramStart"/>
      <w:r w:rsidRPr="006F1B0F">
        <w:rPr>
          <w:rFonts w:ascii="Times New Roman" w:eastAsia="Times New Roman" w:hAnsi="Times New Roman" w:cs="Times New Roman"/>
          <w:b/>
          <w:bCs/>
          <w:i/>
          <w:iCs/>
          <w:color w:val="000000"/>
        </w:rPr>
        <w:t>e.g.</w:t>
      </w:r>
      <w:proofErr w:type="gramEnd"/>
      <w:r w:rsidRPr="006F1B0F">
        <w:rPr>
          <w:rFonts w:ascii="Times New Roman" w:eastAsia="Times New Roman" w:hAnsi="Times New Roman" w:cs="Times New Roman"/>
          <w:b/>
          <w:bCs/>
          <w:i/>
          <w:iCs/>
          <w:color w:val="000000"/>
        </w:rPr>
        <w:t xml:space="preserve"> upcoming Webinars, upcoming seminars, upcoming grants, publication opportunities, etc.)</w:t>
      </w:r>
    </w:p>
    <w:p w14:paraId="6043589E" w14:textId="77777777" w:rsidR="006F1B0F" w:rsidRPr="006F1B0F" w:rsidRDefault="006F1B0F" w:rsidP="006F1B0F">
      <w:pPr>
        <w:numPr>
          <w:ilvl w:val="0"/>
          <w:numId w:val="16"/>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shd w:val="clear" w:color="auto" w:fill="FFFFFF"/>
        </w:rPr>
        <w:t>CALL FOR NOMINATIONS:  </w:t>
      </w:r>
      <w:r w:rsidRPr="006F1B0F">
        <w:rPr>
          <w:rFonts w:ascii="Arial" w:eastAsia="Times New Roman" w:hAnsi="Arial" w:cs="Arial"/>
          <w:color w:val="222222"/>
          <w:shd w:val="clear" w:color="auto" w:fill="FFFFFF"/>
        </w:rPr>
        <w:t>2022 ASEE BED Awards</w:t>
      </w:r>
    </w:p>
    <w:p w14:paraId="12AB9A4A" w14:textId="77777777" w:rsidR="006F1B0F" w:rsidRPr="006F1B0F" w:rsidRDefault="006F1B0F" w:rsidP="006F1B0F">
      <w:pPr>
        <w:numPr>
          <w:ilvl w:val="0"/>
          <w:numId w:val="16"/>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shd w:val="clear" w:color="auto" w:fill="FFFFFF"/>
        </w:rPr>
        <w:t>CALL FOR NEWSLETTER CONTENT:  </w:t>
      </w:r>
      <w:r w:rsidRPr="006F1B0F">
        <w:rPr>
          <w:rFonts w:ascii="Arial" w:eastAsia="Times New Roman" w:hAnsi="Arial" w:cs="Arial"/>
          <w:color w:val="222222"/>
          <w:shd w:val="clear" w:color="auto" w:fill="FFFFFF"/>
        </w:rPr>
        <w:t>ASEE BED Bi-monthly Newsletter</w:t>
      </w:r>
    </w:p>
    <w:p w14:paraId="5C4ACA25" w14:textId="77777777" w:rsidR="006F1B0F" w:rsidRPr="006F1B0F" w:rsidRDefault="006F1B0F" w:rsidP="006F1B0F">
      <w:pPr>
        <w:numPr>
          <w:ilvl w:val="0"/>
          <w:numId w:val="16"/>
        </w:numPr>
        <w:shd w:val="clear" w:color="auto" w:fill="FFFFFF"/>
        <w:spacing w:after="0" w:line="240" w:lineRule="auto"/>
        <w:jc w:val="both"/>
        <w:rPr>
          <w:rFonts w:ascii="Arial" w:eastAsia="Times New Roman" w:hAnsi="Arial" w:cs="Arial"/>
          <w:b/>
          <w:bCs/>
          <w:color w:val="000000"/>
        </w:rPr>
      </w:pPr>
      <w:r w:rsidRPr="006F1B0F">
        <w:rPr>
          <w:rFonts w:ascii="Arial" w:eastAsia="Times New Roman" w:hAnsi="Arial" w:cs="Arial"/>
          <w:b/>
          <w:bCs/>
          <w:color w:val="000000"/>
          <w:shd w:val="clear" w:color="auto" w:fill="FFFFFF"/>
        </w:rPr>
        <w:t>CALL FOR PARTICIPATION:  </w:t>
      </w:r>
      <w:r w:rsidRPr="006F1B0F">
        <w:rPr>
          <w:rFonts w:ascii="Arial" w:eastAsia="Times New Roman" w:hAnsi="Arial" w:cs="Arial"/>
          <w:color w:val="000000"/>
          <w:shd w:val="clear" w:color="auto" w:fill="FFFFFF"/>
        </w:rPr>
        <w:t>BEEC Share and Learn</w:t>
      </w:r>
    </w:p>
    <w:p w14:paraId="3C39CF4C"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0D278F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b/>
          <w:bCs/>
          <w:i/>
          <w:iCs/>
          <w:color w:val="222222"/>
        </w:rPr>
        <w:t>BME Education Resources for You </w:t>
      </w:r>
    </w:p>
    <w:p w14:paraId="75786EB4" w14:textId="77777777" w:rsidR="006F1B0F" w:rsidRPr="006F1B0F" w:rsidRDefault="006F1B0F" w:rsidP="006F1B0F">
      <w:pPr>
        <w:numPr>
          <w:ilvl w:val="0"/>
          <w:numId w:val="17"/>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rPr>
        <w:t>FACILITATING ONLINE TEACHING:</w:t>
      </w:r>
      <w:r w:rsidRPr="006F1B0F">
        <w:rPr>
          <w:rFonts w:ascii="Arial" w:eastAsia="Times New Roman" w:hAnsi="Arial" w:cs="Arial"/>
          <w:color w:val="222222"/>
        </w:rPr>
        <w:t>  Community BME resource for online teaching</w:t>
      </w:r>
    </w:p>
    <w:p w14:paraId="283BE5B4" w14:textId="77777777" w:rsidR="006F1B0F" w:rsidRPr="006F1B0F" w:rsidRDefault="006F1B0F" w:rsidP="006F1B0F">
      <w:pPr>
        <w:shd w:val="clear" w:color="auto" w:fill="FFFFFF"/>
        <w:spacing w:before="200" w:after="200" w:line="240" w:lineRule="auto"/>
        <w:rPr>
          <w:rFonts w:ascii="Arial" w:eastAsia="Times New Roman" w:hAnsi="Arial" w:cs="Arial"/>
          <w:color w:val="000000"/>
          <w:sz w:val="24"/>
          <w:szCs w:val="24"/>
        </w:rPr>
      </w:pPr>
      <w:r w:rsidRPr="006F1B0F">
        <w:rPr>
          <w:rFonts w:ascii="Times New Roman" w:eastAsia="Times New Roman" w:hAnsi="Times New Roman" w:cs="Times New Roman"/>
          <w:b/>
          <w:bCs/>
          <w:i/>
          <w:iCs/>
          <w:color w:val="000000"/>
        </w:rPr>
        <w:t>Position Announcements</w:t>
      </w:r>
    </w:p>
    <w:p w14:paraId="1CE7FD0A"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rPr>
        <w:t>POSITION ANNOUNCEMENT:  </w:t>
      </w:r>
      <w:r w:rsidRPr="006F1B0F">
        <w:rPr>
          <w:rFonts w:ascii="Arial" w:eastAsia="Times New Roman" w:hAnsi="Arial" w:cs="Arial"/>
          <w:color w:val="222222"/>
        </w:rPr>
        <w:t>Faculty positions in engineering and comp sci (bio focus) at University of San Diego</w:t>
      </w:r>
    </w:p>
    <w:p w14:paraId="0AE32986"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rPr>
        <w:lastRenderedPageBreak/>
        <w:t>POSITION ANNOUNCEMENT: </w:t>
      </w:r>
      <w:r w:rsidRPr="006F1B0F">
        <w:rPr>
          <w:rFonts w:ascii="Arial" w:eastAsia="Times New Roman" w:hAnsi="Arial" w:cs="Arial"/>
          <w:color w:val="222222"/>
        </w:rPr>
        <w:t>Tenure-track Assistant Professor of Biomedical Engineering, The Purdue School of Engineering and Technology at IUPUI</w:t>
      </w:r>
    </w:p>
    <w:p w14:paraId="47BCB8B2"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b/>
          <w:bCs/>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Tenure-Track Assistant Professor, Mechanical and Materials Engineering, University of Denver</w:t>
      </w:r>
    </w:p>
    <w:p w14:paraId="2E06554A"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Assistant or Associate Teaching Professor, Bioengineering, The Roux Institute, Northeastern University</w:t>
      </w:r>
    </w:p>
    <w:p w14:paraId="4402BC71"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Assistant or Associate Teaching Professor, Bioinformatics, The Roux Institute, Northeastern University</w:t>
      </w:r>
    </w:p>
    <w:p w14:paraId="38041C9C" w14:textId="77777777" w:rsidR="006F1B0F" w:rsidRPr="006F1B0F" w:rsidRDefault="006F1B0F" w:rsidP="006F1B0F">
      <w:pPr>
        <w:numPr>
          <w:ilvl w:val="0"/>
          <w:numId w:val="18"/>
        </w:numPr>
        <w:shd w:val="clear" w:color="auto" w:fill="FFFFFF"/>
        <w:spacing w:after="0" w:line="240" w:lineRule="auto"/>
        <w:jc w:val="both"/>
        <w:rPr>
          <w:rFonts w:ascii="Arial" w:eastAsia="Times New Roman" w:hAnsi="Arial" w:cs="Arial"/>
          <w:b/>
          <w:bCs/>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Postdoctoral Associate, Engineering Education, Michigan State</w:t>
      </w:r>
    </w:p>
    <w:p w14:paraId="10CA532F"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CE5E2A1"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A3408F0"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b/>
          <w:bCs/>
          <w:i/>
          <w:iCs/>
          <w:color w:val="222222"/>
        </w:rPr>
        <w:t>Engineering Education Research Resources </w:t>
      </w:r>
    </w:p>
    <w:p w14:paraId="1947BFD9"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097A772" w14:textId="77777777" w:rsidR="006F1B0F" w:rsidRPr="006F1B0F" w:rsidRDefault="006F1B0F" w:rsidP="006F1B0F">
      <w:pPr>
        <w:numPr>
          <w:ilvl w:val="0"/>
          <w:numId w:val="19"/>
        </w:numPr>
        <w:shd w:val="clear" w:color="auto" w:fill="FFFFFF"/>
        <w:spacing w:after="0" w:line="240" w:lineRule="auto"/>
        <w:jc w:val="both"/>
        <w:rPr>
          <w:rFonts w:ascii="Arial" w:eastAsia="Times New Roman" w:hAnsi="Arial" w:cs="Arial"/>
          <w:b/>
          <w:bCs/>
          <w:color w:val="980000"/>
        </w:rPr>
      </w:pPr>
      <w:r w:rsidRPr="006F1B0F">
        <w:rPr>
          <w:rFonts w:ascii="Arial" w:eastAsia="Times New Roman" w:hAnsi="Arial" w:cs="Arial"/>
          <w:b/>
          <w:bCs/>
          <w:color w:val="980000"/>
        </w:rPr>
        <w:t>DIVING INTO ENGINEERING ED RESEARCH:  </w:t>
      </w:r>
      <w:r w:rsidRPr="006F1B0F">
        <w:rPr>
          <w:rFonts w:ascii="Arial" w:eastAsia="Times New Roman" w:hAnsi="Arial" w:cs="Arial"/>
          <w:color w:val="980000"/>
        </w:rPr>
        <w:t>Qualitative Research Quality - a great article on how to frame qualitative research “quality”</w:t>
      </w:r>
    </w:p>
    <w:p w14:paraId="04FFA26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E06D330" w14:textId="77777777" w:rsidR="006F1B0F" w:rsidRPr="006F1B0F" w:rsidRDefault="006F1B0F" w:rsidP="006F1B0F">
      <w:pPr>
        <w:shd w:val="clear" w:color="auto" w:fill="FFFFFF"/>
        <w:spacing w:before="200" w:after="0" w:line="240" w:lineRule="auto"/>
        <w:rPr>
          <w:rFonts w:ascii="Arial" w:eastAsia="Times New Roman" w:hAnsi="Arial" w:cs="Arial"/>
          <w:color w:val="000000"/>
          <w:sz w:val="24"/>
          <w:szCs w:val="24"/>
        </w:rPr>
      </w:pPr>
      <w:r w:rsidRPr="006F1B0F">
        <w:rPr>
          <w:rFonts w:ascii="Times New Roman" w:eastAsia="Times New Roman" w:hAnsi="Times New Roman" w:cs="Times New Roman"/>
          <w:b/>
          <w:bCs/>
          <w:i/>
          <w:iCs/>
          <w:color w:val="000000"/>
        </w:rPr>
        <w:t>******</w:t>
      </w:r>
    </w:p>
    <w:p w14:paraId="46E0BCFE" w14:textId="77777777" w:rsidR="006F1B0F" w:rsidRPr="006F1B0F" w:rsidRDefault="006F1B0F" w:rsidP="006F1B0F">
      <w:pPr>
        <w:shd w:val="clear" w:color="auto" w:fill="FFFFFF"/>
        <w:spacing w:after="0" w:line="240" w:lineRule="auto"/>
        <w:rPr>
          <w:rFonts w:ascii="Arial" w:eastAsia="Times New Roman" w:hAnsi="Arial" w:cs="Arial"/>
          <w:color w:val="000000"/>
          <w:sz w:val="24"/>
          <w:szCs w:val="24"/>
        </w:rPr>
      </w:pPr>
      <w:r w:rsidRPr="006F1B0F">
        <w:rPr>
          <w:rFonts w:ascii="Times New Roman" w:eastAsia="Times New Roman" w:hAnsi="Times New Roman" w:cs="Times New Roman"/>
          <w:b/>
          <w:bCs/>
          <w:i/>
          <w:iCs/>
          <w:color w:val="000000"/>
        </w:rPr>
        <w:t>General Announcements </w:t>
      </w:r>
    </w:p>
    <w:p w14:paraId="36BF2CF9"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F2D17FC" w14:textId="77777777" w:rsidR="006F1B0F" w:rsidRPr="006F1B0F" w:rsidRDefault="006F1B0F" w:rsidP="006F1B0F">
      <w:pPr>
        <w:numPr>
          <w:ilvl w:val="0"/>
          <w:numId w:val="20"/>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shd w:val="clear" w:color="auto" w:fill="FFFFFF"/>
        </w:rPr>
        <w:t>CALL FOR NOMINATIONS:  </w:t>
      </w:r>
      <w:r w:rsidRPr="006F1B0F">
        <w:rPr>
          <w:rFonts w:ascii="Arial" w:eastAsia="Times New Roman" w:hAnsi="Arial" w:cs="Arial"/>
          <w:color w:val="222222"/>
          <w:shd w:val="clear" w:color="auto" w:fill="FFFFFF"/>
        </w:rPr>
        <w:t>2022 ASEE BED Awards</w:t>
      </w:r>
    </w:p>
    <w:p w14:paraId="5FFDFBFB"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2DB8B96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Each year, the Biomedical Engineering Division (BED) of the ASEE grants several awards at the annual ASEE conference, including the Theo C. Pilkington Outstanding Educator Award, the Biomedical Engineering Teaching Award, and new this year, the Biomedical Engineering Lifetime Faculty Mentor Award.</w:t>
      </w:r>
    </w:p>
    <w:p w14:paraId="22AE845C"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1C187745"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Calibri" w:eastAsia="Times New Roman" w:hAnsi="Calibri" w:cs="Calibri"/>
          <w:i/>
          <w:iCs/>
          <w:color w:val="201F1E"/>
          <w:shd w:val="clear" w:color="auto" w:fill="FFFFFF"/>
        </w:rPr>
        <w:t>Theo C. Pilkington Outstanding Educator Award</w:t>
      </w:r>
    </w:p>
    <w:p w14:paraId="71A44E3B"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The Biomedical Engineering Division (BED) of ASEE annually awards The Theo Pilkington Outstanding Educator award. This award is conferred by the division for significant contributions to biomedical engineering education as evidenced by the development of successful undergraduate or graduate level programs, curricula, publications as well as by membership and activities in ASEE/BED and other biomedical engineering organizations. The award consists of a commemorative plaque and a check for $350</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This award recognizes the contribution of Theo C. Pilkington as a true pioneer in Biomedical Engineering who contributed significantly to the advancement of Biomedical Engineering Education.</w:t>
      </w:r>
    </w:p>
    <w:p w14:paraId="475A282B"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68C3C17A"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Calibri" w:eastAsia="Times New Roman" w:hAnsi="Calibri" w:cs="Calibri"/>
          <w:i/>
          <w:iCs/>
          <w:color w:val="201F1E"/>
          <w:shd w:val="clear" w:color="auto" w:fill="FFFFFF"/>
        </w:rPr>
        <w:t>Biomedical Engineering Teaching Award</w:t>
      </w:r>
    </w:p>
    <w:p w14:paraId="38E24694"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This award is conferred by the Biomedical Engineering Division (BED) to recognize contributions in the field of biomedical engineering education by new faculty members as evidenced by innovative teaching materials, curricula, textbooks and/or professional papers and by activity in ASEE/BED and/or other biomedical engineering organizations. Awardees must have a primary educational role in biomedical engineering, either through a dedicated BME/Bioengineering program or through a related engineering program. Faculty members who have no more than 5 years (by June 1 of the year in which the award is given) of teaching experience with primary course responsibility at the university/college or community college level are eligible for this award. The award consists of $350 and a commemorative plaque.</w:t>
      </w:r>
    </w:p>
    <w:p w14:paraId="5BBA6CC3"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19EB5C3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i/>
          <w:iCs/>
          <w:color w:val="222222"/>
          <w:shd w:val="clear" w:color="auto" w:fill="FFFFFF"/>
        </w:rPr>
        <w:t>Biomedical Engineering Lifetime Faculty Mentor Award</w:t>
      </w:r>
    </w:p>
    <w:p w14:paraId="753E8379"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xml:space="preserve">The Biomedical Engineering Lifetime Faculty Mentor Award is made to a faculty member in the ASEE Biomedical Engineering Division in recognition of excellence in mentoring other faculty in biomedical </w:t>
      </w:r>
      <w:r w:rsidRPr="006F1B0F">
        <w:rPr>
          <w:rFonts w:ascii="Times New Roman" w:eastAsia="Times New Roman" w:hAnsi="Times New Roman" w:cs="Times New Roman"/>
          <w:color w:val="222222"/>
          <w:shd w:val="clear" w:color="auto" w:fill="FFFFFF"/>
        </w:rPr>
        <w:lastRenderedPageBreak/>
        <w:t>engineering education</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 xml:space="preserve">This award will be given </w:t>
      </w:r>
      <w:proofErr w:type="gramStart"/>
      <w:r w:rsidRPr="006F1B0F">
        <w:rPr>
          <w:rFonts w:ascii="Times New Roman" w:eastAsia="Times New Roman" w:hAnsi="Times New Roman" w:cs="Times New Roman"/>
          <w:color w:val="222222"/>
          <w:shd w:val="clear" w:color="auto" w:fill="FFFFFF"/>
        </w:rPr>
        <w:t>biennially, and</w:t>
      </w:r>
      <w:proofErr w:type="gramEnd"/>
      <w:r w:rsidRPr="006F1B0F">
        <w:rPr>
          <w:rFonts w:ascii="Times New Roman" w:eastAsia="Times New Roman" w:hAnsi="Times New Roman" w:cs="Times New Roman"/>
          <w:color w:val="222222"/>
          <w:shd w:val="clear" w:color="auto" w:fill="FFFFFF"/>
        </w:rPr>
        <w:t xml:space="preserve"> is conferred by the division for strong evidence of excellence in mentoring other faculty to advance their careers in engineering education or related fields, as well as for clear evidence of impact on current or former mentees both within and outside the home institution.  All BED faculty members that have had active ASEE and BED memberships for 5 of the last 10 years are eligible to receive this award</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Minimum activity includes conference attendance and serving as a paper reviewer</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This award consists of a commemorative plaque and a check for $350.</w:t>
      </w:r>
    </w:p>
    <w:p w14:paraId="7A46A7B3"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039C69DA"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The Awards Committee is soliciting nominations for these three awards</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Note that all award winners are typically required to attend the Awards Banquet held during the ASEE Annual Conference</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This year, the 2022 Annual Conference will be held in Minneapolis, MN (6/26/22-6/29/22)</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Before nominating an individual, please ensure that they will be available to attend (more details TBD)</w:t>
      </w:r>
      <w:proofErr w:type="gramStart"/>
      <w:r w:rsidRPr="006F1B0F">
        <w:rPr>
          <w:rFonts w:ascii="Times New Roman" w:eastAsia="Times New Roman" w:hAnsi="Times New Roman" w:cs="Times New Roman"/>
          <w:color w:val="222222"/>
          <w:shd w:val="clear" w:color="auto" w:fill="FFFFFF"/>
        </w:rPr>
        <w:t xml:space="preserve">.  </w:t>
      </w:r>
      <w:proofErr w:type="gramEnd"/>
      <w:r w:rsidRPr="006F1B0F">
        <w:rPr>
          <w:rFonts w:ascii="Times New Roman" w:eastAsia="Times New Roman" w:hAnsi="Times New Roman" w:cs="Times New Roman"/>
          <w:color w:val="222222"/>
          <w:shd w:val="clear" w:color="auto" w:fill="FFFFFF"/>
        </w:rPr>
        <w:t>For detailed nomination instructions and forms, please visit the following link:</w:t>
      </w:r>
    </w:p>
    <w:p w14:paraId="2295925C"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hyperlink r:id="rId6" w:anchor="Biomedical_Engineering_Division" w:tgtFrame="_blank" w:history="1">
        <w:r w:rsidRPr="006F1B0F">
          <w:rPr>
            <w:rFonts w:ascii="Times New Roman" w:eastAsia="Times New Roman" w:hAnsi="Times New Roman" w:cs="Times New Roman"/>
            <w:color w:val="1155CC"/>
            <w:u w:val="single"/>
            <w:shd w:val="clear" w:color="auto" w:fill="FFFFFF"/>
          </w:rPr>
          <w:t>https://www.asee.org/membership-and-communities/awards-and-honors/other-divisions#Biomedical_Engineering_Division</w:t>
        </w:r>
      </w:hyperlink>
    </w:p>
    <w:p w14:paraId="5F1C95CF"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66ABFD7D"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6F2895B3"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Calibri" w:eastAsia="Times New Roman" w:hAnsi="Calibri" w:cs="Calibri"/>
          <w:color w:val="201F1E"/>
          <w:shd w:val="clear" w:color="auto" w:fill="FFFFFF"/>
        </w:rPr>
        <w:t>APPLICATION PROCESS:</w:t>
      </w:r>
    </w:p>
    <w:p w14:paraId="0303E672"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On or before January 15, 2022: Signify your intent to nominate by filling out the brief form at this link: </w:t>
      </w:r>
    </w:p>
    <w:p w14:paraId="47AC64FA"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hyperlink r:id="rId7" w:tgtFrame="_blank" w:history="1">
        <w:r w:rsidRPr="006F1B0F">
          <w:rPr>
            <w:rFonts w:ascii="Times New Roman" w:eastAsia="Times New Roman" w:hAnsi="Times New Roman" w:cs="Times New Roman"/>
            <w:color w:val="1155CC"/>
            <w:u w:val="single"/>
            <w:shd w:val="clear" w:color="auto" w:fill="FFFFFF"/>
          </w:rPr>
          <w:t>https://forms.gle/PGgaav52bni4veLX6</w:t>
        </w:r>
      </w:hyperlink>
      <w:r w:rsidRPr="006F1B0F">
        <w:rPr>
          <w:rFonts w:ascii="Times New Roman" w:eastAsia="Times New Roman" w:hAnsi="Times New Roman" w:cs="Times New Roman"/>
          <w:color w:val="222222"/>
          <w:shd w:val="clear" w:color="auto" w:fill="FFFFFF"/>
        </w:rPr>
        <w:t> </w:t>
      </w:r>
    </w:p>
    <w:p w14:paraId="3BAAA231"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1C1CF457"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On or before February 15, 2022: Submit a complete nomination package (additional information will be sent to nominators).</w:t>
      </w:r>
    </w:p>
    <w:p w14:paraId="1DD66C79"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 </w:t>
      </w:r>
    </w:p>
    <w:p w14:paraId="460C20A5"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color w:val="222222"/>
          <w:shd w:val="clear" w:color="auto" w:fill="FFFFFF"/>
        </w:rPr>
        <w:t>If you have any questions, please contact the BED Awards Chair at </w:t>
      </w:r>
      <w:hyperlink r:id="rId8" w:tgtFrame="_blank" w:history="1">
        <w:r w:rsidRPr="006F1B0F">
          <w:rPr>
            <w:rFonts w:ascii="Arial" w:eastAsia="Times New Roman" w:hAnsi="Arial" w:cs="Arial"/>
            <w:color w:val="1155CC"/>
            <w:u w:val="single"/>
            <w:shd w:val="clear" w:color="auto" w:fill="FFFFFF"/>
          </w:rPr>
          <w:t>asee.bedawards@gmail.com</w:t>
        </w:r>
      </w:hyperlink>
      <w:r w:rsidRPr="006F1B0F">
        <w:rPr>
          <w:rFonts w:ascii="Times New Roman" w:eastAsia="Times New Roman" w:hAnsi="Times New Roman" w:cs="Times New Roman"/>
          <w:color w:val="222222"/>
          <w:shd w:val="clear" w:color="auto" w:fill="FFFFFF"/>
        </w:rPr>
        <w:t> </w:t>
      </w:r>
    </w:p>
    <w:p w14:paraId="5A4D26B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CD427D4" w14:textId="77777777" w:rsidR="006F1B0F" w:rsidRPr="006F1B0F" w:rsidRDefault="006F1B0F" w:rsidP="006F1B0F">
      <w:pPr>
        <w:numPr>
          <w:ilvl w:val="0"/>
          <w:numId w:val="21"/>
        </w:numPr>
        <w:shd w:val="clear" w:color="auto" w:fill="FFFFFF"/>
        <w:spacing w:after="0" w:line="240" w:lineRule="auto"/>
        <w:jc w:val="both"/>
        <w:rPr>
          <w:rFonts w:ascii="Arial" w:eastAsia="Times New Roman" w:hAnsi="Arial" w:cs="Arial"/>
          <w:color w:val="000000"/>
        </w:rPr>
      </w:pPr>
      <w:r w:rsidRPr="006F1B0F">
        <w:rPr>
          <w:rFonts w:ascii="Arial" w:eastAsia="Times New Roman" w:hAnsi="Arial" w:cs="Arial"/>
          <w:b/>
          <w:bCs/>
          <w:color w:val="000000"/>
          <w:shd w:val="clear" w:color="auto" w:fill="FFFFFF"/>
        </w:rPr>
        <w:t>CALL FOR NEWSLETTER CONTENT:  </w:t>
      </w:r>
      <w:r w:rsidRPr="006F1B0F">
        <w:rPr>
          <w:rFonts w:ascii="Arial" w:eastAsia="Times New Roman" w:hAnsi="Arial" w:cs="Arial"/>
          <w:color w:val="000000"/>
          <w:shd w:val="clear" w:color="auto" w:fill="FFFFFF"/>
        </w:rPr>
        <w:t>ASEE BED Bi-monthly Newsletter</w:t>
      </w:r>
    </w:p>
    <w:p w14:paraId="5208E3E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A1CFB3A"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000000"/>
          <w:shd w:val="clear" w:color="auto" w:fill="FFFFFF"/>
        </w:rPr>
        <w:t>As of 2021, the ASEE BED has started to share a bi-monthly newsletter with the community</w:t>
      </w:r>
      <w:proofErr w:type="gramStart"/>
      <w:r w:rsidRPr="006F1B0F">
        <w:rPr>
          <w:rFonts w:ascii="Times New Roman" w:eastAsia="Times New Roman" w:hAnsi="Times New Roman" w:cs="Times New Roman"/>
          <w:color w:val="000000"/>
          <w:shd w:val="clear" w:color="auto" w:fill="FFFFFF"/>
        </w:rPr>
        <w:t xml:space="preserve">.  </w:t>
      </w:r>
      <w:proofErr w:type="gramEnd"/>
      <w:r w:rsidRPr="006F1B0F">
        <w:rPr>
          <w:rFonts w:ascii="Times New Roman" w:eastAsia="Times New Roman" w:hAnsi="Times New Roman" w:cs="Times New Roman"/>
          <w:color w:val="000000"/>
          <w:shd w:val="clear" w:color="auto" w:fill="FFFFFF"/>
        </w:rPr>
        <w:t>We share general resources, BME Education Resources for Students and Faculty, Upcoming Positions, Engineering Education Research Resources</w:t>
      </w:r>
      <w:proofErr w:type="gramStart"/>
      <w:r w:rsidRPr="006F1B0F">
        <w:rPr>
          <w:rFonts w:ascii="Times New Roman" w:eastAsia="Times New Roman" w:hAnsi="Times New Roman" w:cs="Times New Roman"/>
          <w:color w:val="000000"/>
          <w:shd w:val="clear" w:color="auto" w:fill="FFFFFF"/>
        </w:rPr>
        <w:t xml:space="preserve">.  </w:t>
      </w:r>
      <w:proofErr w:type="gramEnd"/>
      <w:r w:rsidRPr="006F1B0F">
        <w:rPr>
          <w:rFonts w:ascii="Times New Roman" w:eastAsia="Times New Roman" w:hAnsi="Times New Roman" w:cs="Times New Roman"/>
          <w:color w:val="000000"/>
          <w:shd w:val="clear" w:color="auto" w:fill="FFFFFF"/>
        </w:rPr>
        <w:t>Information will be shared in consecutive emails</w:t>
      </w:r>
      <w:proofErr w:type="gramStart"/>
      <w:r w:rsidRPr="006F1B0F">
        <w:rPr>
          <w:rFonts w:ascii="Times New Roman" w:eastAsia="Times New Roman" w:hAnsi="Times New Roman" w:cs="Times New Roman"/>
          <w:color w:val="000000"/>
          <w:shd w:val="clear" w:color="auto" w:fill="FFFFFF"/>
        </w:rPr>
        <w:t xml:space="preserve">.  </w:t>
      </w:r>
      <w:proofErr w:type="gramEnd"/>
      <w:r w:rsidRPr="006F1B0F">
        <w:rPr>
          <w:rFonts w:ascii="Times New Roman" w:eastAsia="Times New Roman" w:hAnsi="Times New Roman" w:cs="Times New Roman"/>
          <w:color w:val="000000"/>
          <w:shd w:val="clear" w:color="auto" w:fill="FFFFFF"/>
        </w:rPr>
        <w:t xml:space="preserve">If you have information to share with the community, please send your announcement to the BED listserv, as a </w:t>
      </w:r>
      <w:proofErr w:type="spellStart"/>
      <w:r w:rsidRPr="006F1B0F">
        <w:rPr>
          <w:rFonts w:ascii="Times New Roman" w:eastAsia="Times New Roman" w:hAnsi="Times New Roman" w:cs="Times New Roman"/>
          <w:color w:val="000000"/>
          <w:shd w:val="clear" w:color="auto" w:fill="FFFFFF"/>
        </w:rPr>
        <w:t>a</w:t>
      </w:r>
      <w:proofErr w:type="spellEnd"/>
      <w:r w:rsidRPr="006F1B0F">
        <w:rPr>
          <w:rFonts w:ascii="Times New Roman" w:eastAsia="Times New Roman" w:hAnsi="Times New Roman" w:cs="Times New Roman"/>
          <w:color w:val="000000"/>
          <w:shd w:val="clear" w:color="auto" w:fill="FFFFFF"/>
        </w:rPr>
        <w:t xml:space="preserve"> 2-3 paragraph description including any relevant URLs and contact info as well as a subject line. Do not include any attachments. Be sure that the announcement includes the person to contact with questions</w:t>
      </w:r>
      <w:proofErr w:type="gramStart"/>
      <w:r w:rsidRPr="006F1B0F">
        <w:rPr>
          <w:rFonts w:ascii="Times New Roman" w:eastAsia="Times New Roman" w:hAnsi="Times New Roman" w:cs="Times New Roman"/>
          <w:color w:val="000000"/>
          <w:shd w:val="clear" w:color="auto" w:fill="FFFFFF"/>
        </w:rPr>
        <w:t xml:space="preserve">.  </w:t>
      </w:r>
      <w:proofErr w:type="gramEnd"/>
      <w:r w:rsidRPr="006F1B0F">
        <w:rPr>
          <w:rFonts w:ascii="Times New Roman" w:eastAsia="Times New Roman" w:hAnsi="Times New Roman" w:cs="Times New Roman"/>
          <w:color w:val="000000"/>
          <w:shd w:val="clear" w:color="auto" w:fill="FFFFFF"/>
        </w:rPr>
        <w:t xml:space="preserve">Email </w:t>
      </w:r>
      <w:proofErr w:type="gramStart"/>
      <w:r w:rsidRPr="006F1B0F">
        <w:rPr>
          <w:rFonts w:ascii="Times New Roman" w:eastAsia="Times New Roman" w:hAnsi="Times New Roman" w:cs="Times New Roman"/>
          <w:color w:val="000000"/>
          <w:shd w:val="clear" w:color="auto" w:fill="FFFFFF"/>
        </w:rPr>
        <w:t>all of</w:t>
      </w:r>
      <w:proofErr w:type="gramEnd"/>
      <w:r w:rsidRPr="006F1B0F">
        <w:rPr>
          <w:rFonts w:ascii="Times New Roman" w:eastAsia="Times New Roman" w:hAnsi="Times New Roman" w:cs="Times New Roman"/>
          <w:color w:val="000000"/>
          <w:shd w:val="clear" w:color="auto" w:fill="FFFFFF"/>
        </w:rPr>
        <w:t xml:space="preserve"> this information to Aileen Huang-Saad at </w:t>
      </w:r>
      <w:hyperlink r:id="rId9" w:tgtFrame="_blank" w:history="1">
        <w:r w:rsidRPr="006F1B0F">
          <w:rPr>
            <w:rFonts w:ascii="Arial" w:eastAsia="Times New Roman" w:hAnsi="Arial" w:cs="Arial"/>
            <w:color w:val="1155CC"/>
            <w:u w:val="single"/>
            <w:shd w:val="clear" w:color="auto" w:fill="FFFFFF"/>
          </w:rPr>
          <w:t>a.huang-saad@northeastern.edu</w:t>
        </w:r>
      </w:hyperlink>
      <w:r w:rsidRPr="006F1B0F">
        <w:rPr>
          <w:rFonts w:ascii="Times New Roman" w:eastAsia="Times New Roman" w:hAnsi="Times New Roman" w:cs="Times New Roman"/>
          <w:color w:val="000000"/>
          <w:shd w:val="clear" w:color="auto" w:fill="FFFFFF"/>
        </w:rPr>
        <w:t> with [BED Announcement] in the subject line to facilitate email sorting. Announcements will be sent out on the 1st and 15th of each month</w:t>
      </w:r>
      <w:proofErr w:type="gramStart"/>
      <w:r w:rsidRPr="006F1B0F">
        <w:rPr>
          <w:rFonts w:ascii="Times New Roman" w:eastAsia="Times New Roman" w:hAnsi="Times New Roman" w:cs="Times New Roman"/>
          <w:color w:val="000000"/>
          <w:shd w:val="clear" w:color="auto" w:fill="FFFFFF"/>
        </w:rPr>
        <w:t xml:space="preserve">.  </w:t>
      </w:r>
      <w:proofErr w:type="gramEnd"/>
      <w:r w:rsidRPr="006F1B0F">
        <w:rPr>
          <w:rFonts w:ascii="Times New Roman" w:eastAsia="Times New Roman" w:hAnsi="Times New Roman" w:cs="Times New Roman"/>
          <w:color w:val="000000"/>
          <w:shd w:val="clear" w:color="auto" w:fill="FFFFFF"/>
        </w:rPr>
        <w:t>Each set of announcements will be included in the announcements email twice. Announcements will also be recorded on the BED website (</w:t>
      </w:r>
      <w:hyperlink r:id="rId10" w:tgtFrame="_blank" w:history="1">
        <w:r w:rsidRPr="006F1B0F">
          <w:rPr>
            <w:rFonts w:ascii="Arial" w:eastAsia="Times New Roman" w:hAnsi="Arial" w:cs="Arial"/>
            <w:color w:val="1155CC"/>
            <w:u w:val="single"/>
            <w:shd w:val="clear" w:color="auto" w:fill="FFFFFF"/>
          </w:rPr>
          <w:t>https://sites.asee.org/bed/</w:t>
        </w:r>
      </w:hyperlink>
      <w:r w:rsidRPr="006F1B0F">
        <w:rPr>
          <w:rFonts w:ascii="Times New Roman" w:eastAsia="Times New Roman" w:hAnsi="Times New Roman" w:cs="Times New Roman"/>
          <w:color w:val="000000"/>
          <w:shd w:val="clear" w:color="auto" w:fill="FFFFFF"/>
        </w:rPr>
        <w:t>) and HUB (</w:t>
      </w:r>
      <w:hyperlink r:id="rId11" w:anchor="active-group-members" w:tgtFrame="_blank" w:history="1">
        <w:r w:rsidRPr="006F1B0F">
          <w:rPr>
            <w:rFonts w:ascii="Times New Roman" w:eastAsia="Times New Roman" w:hAnsi="Times New Roman" w:cs="Times New Roman"/>
            <w:color w:val="1155CC"/>
            <w:u w:val="single"/>
            <w:shd w:val="clear" w:color="auto" w:fill="FFFFFF"/>
          </w:rPr>
          <w:t>https://aseehub.asee.org/groups/home/34#active-group-members</w:t>
        </w:r>
      </w:hyperlink>
      <w:r w:rsidRPr="006F1B0F">
        <w:rPr>
          <w:rFonts w:ascii="Times New Roman" w:eastAsia="Times New Roman" w:hAnsi="Times New Roman" w:cs="Times New Roman"/>
          <w:color w:val="000000"/>
          <w:shd w:val="clear" w:color="auto" w:fill="FFFFFF"/>
        </w:rPr>
        <w:t>).</w:t>
      </w:r>
    </w:p>
    <w:p w14:paraId="04DEAAC7"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D4A4B70" w14:textId="77777777" w:rsidR="006F1B0F" w:rsidRPr="006F1B0F" w:rsidRDefault="006F1B0F" w:rsidP="006F1B0F">
      <w:pPr>
        <w:numPr>
          <w:ilvl w:val="0"/>
          <w:numId w:val="22"/>
        </w:numPr>
        <w:shd w:val="clear" w:color="auto" w:fill="FFFFFF"/>
        <w:spacing w:after="0" w:line="240" w:lineRule="auto"/>
        <w:jc w:val="both"/>
        <w:rPr>
          <w:rFonts w:ascii="Arial" w:eastAsia="Times New Roman" w:hAnsi="Arial" w:cs="Arial"/>
          <w:color w:val="000000"/>
        </w:rPr>
      </w:pPr>
      <w:r w:rsidRPr="006F1B0F">
        <w:rPr>
          <w:rFonts w:ascii="Arial" w:eastAsia="Times New Roman" w:hAnsi="Arial" w:cs="Arial"/>
          <w:b/>
          <w:bCs/>
          <w:color w:val="000000"/>
          <w:shd w:val="clear" w:color="auto" w:fill="FFFFFF"/>
        </w:rPr>
        <w:t>CALL FOR PARTICIPATION:  </w:t>
      </w:r>
      <w:r w:rsidRPr="006F1B0F">
        <w:rPr>
          <w:rFonts w:ascii="Arial" w:eastAsia="Times New Roman" w:hAnsi="Arial" w:cs="Arial"/>
          <w:color w:val="000000"/>
          <w:shd w:val="clear" w:color="auto" w:fill="FFFFFF"/>
        </w:rPr>
        <w:t>BEEC Share and Learn</w:t>
      </w:r>
    </w:p>
    <w:p w14:paraId="563CFBE6"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C989C43" w14:textId="1B3A68A4" w:rsidR="006F1B0F" w:rsidRPr="006F1B0F" w:rsidRDefault="006F1B0F" w:rsidP="006F1B0F">
      <w:pPr>
        <w:shd w:val="clear" w:color="auto" w:fill="FFFFFF"/>
        <w:spacing w:after="0" w:line="240" w:lineRule="auto"/>
        <w:jc w:val="center"/>
        <w:rPr>
          <w:rFonts w:ascii="Arial" w:eastAsia="Times New Roman" w:hAnsi="Arial" w:cs="Arial"/>
          <w:color w:val="000000"/>
          <w:sz w:val="24"/>
          <w:szCs w:val="24"/>
        </w:rPr>
      </w:pPr>
      <w:r w:rsidRPr="006F1B0F">
        <w:rPr>
          <w:rFonts w:ascii="Times New Roman" w:eastAsia="Times New Roman" w:hAnsi="Times New Roman" w:cs="Times New Roman"/>
          <w:noProof/>
          <w:color w:val="000000"/>
          <w:bdr w:val="none" w:sz="0" w:space="0" w:color="auto" w:frame="1"/>
          <w:shd w:val="clear" w:color="auto" w:fill="FFFFFF"/>
        </w:rPr>
        <w:lastRenderedPageBreak/>
        <w:drawing>
          <wp:inline distT="0" distB="0" distL="0" distR="0" wp14:anchorId="4CCEB5D7" wp14:editId="46E35B82">
            <wp:extent cx="4598670" cy="254127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8670" cy="2541270"/>
                    </a:xfrm>
                    <a:prstGeom prst="rect">
                      <a:avLst/>
                    </a:prstGeom>
                    <a:noFill/>
                    <a:ln>
                      <a:noFill/>
                    </a:ln>
                  </pic:spPr>
                </pic:pic>
              </a:graphicData>
            </a:graphic>
          </wp:inline>
        </w:drawing>
      </w:r>
    </w:p>
    <w:p w14:paraId="05AFC442"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4308CCA7"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b/>
          <w:bCs/>
          <w:i/>
          <w:iCs/>
          <w:color w:val="222222"/>
        </w:rPr>
        <w:t>BME Education Resources for You</w:t>
      </w:r>
    </w:p>
    <w:p w14:paraId="439FF0B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9E38D33" w14:textId="77777777" w:rsidR="006F1B0F" w:rsidRPr="006F1B0F" w:rsidRDefault="006F1B0F" w:rsidP="006F1B0F">
      <w:pPr>
        <w:numPr>
          <w:ilvl w:val="0"/>
          <w:numId w:val="23"/>
        </w:numPr>
        <w:shd w:val="clear" w:color="auto" w:fill="FFFFFF"/>
        <w:spacing w:after="0" w:line="240" w:lineRule="auto"/>
        <w:jc w:val="both"/>
        <w:rPr>
          <w:rFonts w:ascii="Arial" w:eastAsia="Times New Roman" w:hAnsi="Arial" w:cs="Arial"/>
          <w:b/>
          <w:bCs/>
          <w:color w:val="222222"/>
        </w:rPr>
      </w:pPr>
      <w:r w:rsidRPr="006F1B0F">
        <w:rPr>
          <w:rFonts w:ascii="Arial" w:eastAsia="Times New Roman" w:hAnsi="Arial" w:cs="Arial"/>
          <w:b/>
          <w:bCs/>
          <w:color w:val="222222"/>
        </w:rPr>
        <w:t>FACILITATING ONLINE TEACHING:</w:t>
      </w:r>
      <w:r w:rsidRPr="006F1B0F">
        <w:rPr>
          <w:rFonts w:ascii="Arial" w:eastAsia="Times New Roman" w:hAnsi="Arial" w:cs="Arial"/>
          <w:color w:val="222222"/>
        </w:rPr>
        <w:t>  </w:t>
      </w:r>
      <w:hyperlink r:id="rId13" w:anchor="heading=h.27fvqlcbjnfy" w:tgtFrame="_blank" w:history="1">
        <w:r w:rsidRPr="006F1B0F">
          <w:rPr>
            <w:rFonts w:ascii="Arial" w:eastAsia="Times New Roman" w:hAnsi="Arial" w:cs="Arial"/>
            <w:color w:val="1155CC"/>
            <w:u w:val="single"/>
          </w:rPr>
          <w:t>Community BME resource for online teaching</w:t>
        </w:r>
      </w:hyperlink>
    </w:p>
    <w:p w14:paraId="59ACD81C"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6EB8A4E" w14:textId="77777777" w:rsidR="006F1B0F" w:rsidRPr="006F1B0F" w:rsidRDefault="006F1B0F" w:rsidP="006F1B0F">
      <w:pPr>
        <w:shd w:val="clear" w:color="auto" w:fill="FFFFFF"/>
        <w:spacing w:after="200" w:line="240" w:lineRule="auto"/>
        <w:rPr>
          <w:rFonts w:ascii="Arial" w:eastAsia="Times New Roman" w:hAnsi="Arial" w:cs="Arial"/>
          <w:color w:val="000000"/>
          <w:sz w:val="24"/>
          <w:szCs w:val="24"/>
        </w:rPr>
      </w:pPr>
      <w:r w:rsidRPr="006F1B0F">
        <w:rPr>
          <w:rFonts w:ascii="Times New Roman" w:eastAsia="Times New Roman" w:hAnsi="Times New Roman" w:cs="Times New Roman"/>
          <w:b/>
          <w:bCs/>
          <w:i/>
          <w:iCs/>
          <w:color w:val="000000"/>
        </w:rPr>
        <w:t>Position Announcements</w:t>
      </w:r>
    </w:p>
    <w:p w14:paraId="2525ADE6"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18D290C" w14:textId="77777777" w:rsidR="006F1B0F" w:rsidRPr="006F1B0F" w:rsidRDefault="006F1B0F" w:rsidP="006F1B0F">
      <w:pPr>
        <w:numPr>
          <w:ilvl w:val="0"/>
          <w:numId w:val="24"/>
        </w:numPr>
        <w:shd w:val="clear" w:color="auto" w:fill="FFFFFF"/>
        <w:spacing w:after="0" w:line="240" w:lineRule="auto"/>
        <w:jc w:val="both"/>
        <w:rPr>
          <w:rFonts w:ascii="Arial" w:eastAsia="Times New Roman" w:hAnsi="Arial" w:cs="Arial"/>
          <w:color w:val="222222"/>
        </w:rPr>
      </w:pPr>
      <w:r w:rsidRPr="006F1B0F">
        <w:rPr>
          <w:rFonts w:ascii="Arial" w:eastAsia="Times New Roman" w:hAnsi="Arial" w:cs="Arial"/>
          <w:b/>
          <w:bCs/>
          <w:color w:val="222222"/>
        </w:rPr>
        <w:t>POSITION ANNOUNCEMENT:  </w:t>
      </w:r>
      <w:r w:rsidRPr="006F1B0F">
        <w:rPr>
          <w:rFonts w:ascii="Arial" w:eastAsia="Times New Roman" w:hAnsi="Arial" w:cs="Arial"/>
          <w:color w:val="222222"/>
        </w:rPr>
        <w:t>Faculty positions in engineering and comp sci (bio focus) at University of San Diego</w:t>
      </w:r>
    </w:p>
    <w:p w14:paraId="0F6C78B2"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4F5EF524"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 xml:space="preserve">The </w:t>
      </w:r>
      <w:proofErr w:type="spellStart"/>
      <w:r w:rsidRPr="006F1B0F">
        <w:rPr>
          <w:rFonts w:ascii="Times New Roman" w:eastAsia="Times New Roman" w:hAnsi="Times New Roman" w:cs="Times New Roman"/>
          <w:color w:val="222222"/>
        </w:rPr>
        <w:t>Shiley</w:t>
      </w:r>
      <w:proofErr w:type="spellEnd"/>
      <w:r w:rsidRPr="006F1B0F">
        <w:rPr>
          <w:rFonts w:ascii="Times New Roman" w:eastAsia="Times New Roman" w:hAnsi="Times New Roman" w:cs="Times New Roman"/>
          <w:color w:val="222222"/>
        </w:rPr>
        <w:t xml:space="preserve">-Marcos School of Engineering at University of San Diego invites applications for a cluster of </w:t>
      </w:r>
      <w:proofErr w:type="gramStart"/>
      <w:r w:rsidRPr="006F1B0F">
        <w:rPr>
          <w:rFonts w:ascii="Times New Roman" w:eastAsia="Times New Roman" w:hAnsi="Times New Roman" w:cs="Times New Roman"/>
          <w:color w:val="222222"/>
        </w:rPr>
        <w:t>faculty</w:t>
      </w:r>
      <w:proofErr w:type="gramEnd"/>
      <w:r w:rsidRPr="006F1B0F">
        <w:rPr>
          <w:rFonts w:ascii="Times New Roman" w:eastAsia="Times New Roman" w:hAnsi="Times New Roman" w:cs="Times New Roman"/>
          <w:color w:val="222222"/>
        </w:rPr>
        <w:t xml:space="preserve"> to fill positions in engineering and computer science. We are seeking faculty who will work in support of USD’s vision by working as teacher-scholars to address humanity’s urgent challenges and develop the next generation of changemaking engineers. The cluster is expected to include candidates from electrical engineering, mechanical engineering, and computer science and may include candidates from other engineering disciplines (such as biomedical engineering). We </w:t>
      </w:r>
      <w:proofErr w:type="gramStart"/>
      <w:r w:rsidRPr="006F1B0F">
        <w:rPr>
          <w:rFonts w:ascii="Times New Roman" w:eastAsia="Times New Roman" w:hAnsi="Times New Roman" w:cs="Times New Roman"/>
          <w:color w:val="222222"/>
        </w:rPr>
        <w:t>have a preference for</w:t>
      </w:r>
      <w:proofErr w:type="gramEnd"/>
      <w:r w:rsidRPr="006F1B0F">
        <w:rPr>
          <w:rFonts w:ascii="Times New Roman" w:eastAsia="Times New Roman" w:hAnsi="Times New Roman" w:cs="Times New Roman"/>
          <w:color w:val="222222"/>
        </w:rPr>
        <w:t xml:space="preserve"> hiring tenure-track faculty at the assistant or associate professor level and professors of practice. The ad was posted on </w:t>
      </w:r>
      <w:proofErr w:type="gramStart"/>
      <w:r w:rsidRPr="006F1B0F">
        <w:rPr>
          <w:rFonts w:ascii="Times New Roman" w:eastAsia="Times New Roman" w:hAnsi="Times New Roman" w:cs="Times New Roman"/>
          <w:color w:val="222222"/>
        </w:rPr>
        <w:t>Nov. 16, and</w:t>
      </w:r>
      <w:proofErr w:type="gramEnd"/>
      <w:r w:rsidRPr="006F1B0F">
        <w:rPr>
          <w:rFonts w:ascii="Times New Roman" w:eastAsia="Times New Roman" w:hAnsi="Times New Roman" w:cs="Times New Roman"/>
          <w:color w:val="222222"/>
        </w:rPr>
        <w:t xml:space="preserve"> rolling reviews will begin on Dec. 1 with Zoom interviews anticipated to begin in early January. </w:t>
      </w:r>
    </w:p>
    <w:p w14:paraId="08EF53E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0736983"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More details about the cluster and each department's needs can be found here: </w:t>
      </w:r>
      <w:hyperlink r:id="rId14" w:tgtFrame="_blank" w:history="1">
        <w:r w:rsidRPr="006F1B0F">
          <w:rPr>
            <w:rFonts w:ascii="Arial" w:eastAsia="Times New Roman" w:hAnsi="Arial" w:cs="Arial"/>
            <w:color w:val="1155CC"/>
            <w:u w:val="single"/>
          </w:rPr>
          <w:t>https://jobs.sandiego.edu/cw/en-us/job/494760/engineering-and-computer-science-faculty</w:t>
        </w:r>
      </w:hyperlink>
    </w:p>
    <w:p w14:paraId="46A3AC31"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011B955"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Questions can be directed to Diana Chen (</w:t>
      </w:r>
      <w:hyperlink r:id="rId15" w:tgtFrame="_blank" w:history="1">
        <w:r w:rsidRPr="006F1B0F">
          <w:rPr>
            <w:rFonts w:ascii="Arial" w:eastAsia="Times New Roman" w:hAnsi="Arial" w:cs="Arial"/>
            <w:color w:val="1155CC"/>
            <w:u w:val="single"/>
          </w:rPr>
          <w:t>dianachen@sandiego.edu</w:t>
        </w:r>
      </w:hyperlink>
      <w:r w:rsidRPr="006F1B0F">
        <w:rPr>
          <w:rFonts w:ascii="Times New Roman" w:eastAsia="Times New Roman" w:hAnsi="Times New Roman" w:cs="Times New Roman"/>
          <w:color w:val="222222"/>
        </w:rPr>
        <w:t>).</w:t>
      </w:r>
    </w:p>
    <w:p w14:paraId="12FFAA14"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52C7D94" w14:textId="77777777" w:rsidR="006F1B0F" w:rsidRPr="006F1B0F" w:rsidRDefault="006F1B0F" w:rsidP="006F1B0F">
      <w:pPr>
        <w:numPr>
          <w:ilvl w:val="0"/>
          <w:numId w:val="25"/>
        </w:numPr>
        <w:shd w:val="clear" w:color="auto" w:fill="FFFFFF"/>
        <w:spacing w:after="0" w:line="240" w:lineRule="auto"/>
        <w:jc w:val="both"/>
        <w:rPr>
          <w:rFonts w:ascii="Arial" w:eastAsia="Times New Roman" w:hAnsi="Arial" w:cs="Arial"/>
          <w:color w:val="222222"/>
        </w:rPr>
      </w:pPr>
      <w:r w:rsidRPr="006F1B0F">
        <w:rPr>
          <w:rFonts w:ascii="Arial" w:eastAsia="Times New Roman" w:hAnsi="Arial" w:cs="Arial"/>
          <w:b/>
          <w:bCs/>
          <w:color w:val="222222"/>
        </w:rPr>
        <w:t>POSITION ANNOUNCEMENT: </w:t>
      </w:r>
      <w:r w:rsidRPr="006F1B0F">
        <w:rPr>
          <w:rFonts w:ascii="Arial" w:eastAsia="Times New Roman" w:hAnsi="Arial" w:cs="Arial"/>
          <w:color w:val="222222"/>
        </w:rPr>
        <w:t>Tenure-track Assistant Professor of Biomedical Engineering, The Purdue School of Engineering and Technology at IUPUI</w:t>
      </w:r>
    </w:p>
    <w:p w14:paraId="46DA9F6F"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4C234B27"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222222"/>
        </w:rPr>
        <w:t xml:space="preserve">The Purdue School of Engineering and Technology at Indiana University Purdue University Indianapolis (IUPUI) is searching for a tenure-track assistant professor of biomedical engineering to start in fall 2022. Candidates must hold a doctoral degree in Biomedical Engineering or a related discipline, with research interests and demonstrated accomplishments in areas including, but not </w:t>
      </w:r>
      <w:r w:rsidRPr="006F1B0F">
        <w:rPr>
          <w:rFonts w:ascii="Times New Roman" w:eastAsia="Times New Roman" w:hAnsi="Times New Roman" w:cs="Times New Roman"/>
          <w:color w:val="222222"/>
        </w:rPr>
        <w:lastRenderedPageBreak/>
        <w:t xml:space="preserve">limited to, </w:t>
      </w:r>
      <w:proofErr w:type="spellStart"/>
      <w:r w:rsidRPr="006F1B0F">
        <w:rPr>
          <w:rFonts w:ascii="Times New Roman" w:eastAsia="Times New Roman" w:hAnsi="Times New Roman" w:cs="Times New Roman"/>
          <w:color w:val="222222"/>
        </w:rPr>
        <w:t>biosignals</w:t>
      </w:r>
      <w:proofErr w:type="spellEnd"/>
      <w:r w:rsidRPr="006F1B0F">
        <w:rPr>
          <w:rFonts w:ascii="Times New Roman" w:eastAsia="Times New Roman" w:hAnsi="Times New Roman" w:cs="Times New Roman"/>
          <w:color w:val="222222"/>
        </w:rPr>
        <w:t xml:space="preserve"> and systems, </w:t>
      </w:r>
      <w:proofErr w:type="gramStart"/>
      <w:r w:rsidRPr="006F1B0F">
        <w:rPr>
          <w:rFonts w:ascii="Times New Roman" w:eastAsia="Times New Roman" w:hAnsi="Times New Roman" w:cs="Times New Roman"/>
          <w:color w:val="222222"/>
        </w:rPr>
        <w:t>biomechanics</w:t>
      </w:r>
      <w:proofErr w:type="gramEnd"/>
      <w:r w:rsidRPr="006F1B0F">
        <w:rPr>
          <w:rFonts w:ascii="Times New Roman" w:eastAsia="Times New Roman" w:hAnsi="Times New Roman" w:cs="Times New Roman"/>
          <w:color w:val="222222"/>
        </w:rPr>
        <w:t xml:space="preserve"> and biomaterials, and/or therapeutic delivery and cancer engineering. More information about the position and the application requirements can be found in the job posting.</w:t>
      </w:r>
    </w:p>
    <w:p w14:paraId="0106EB3E"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017B555C"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38667DD" w14:textId="77777777" w:rsidR="006F1B0F" w:rsidRPr="006F1B0F" w:rsidRDefault="006F1B0F" w:rsidP="006F1B0F">
      <w:pPr>
        <w:numPr>
          <w:ilvl w:val="0"/>
          <w:numId w:val="26"/>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Tenure-Track Assistant Professor, Mechanical and Materials Engineering, University of Denver</w:t>
      </w:r>
    </w:p>
    <w:p w14:paraId="064B6C87"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68F3D1B"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The Department of Mechanical and Materials Engineering at the University of Denver is building an academically and culturally diverse faculty and staff with a strong commitment to Diversity, Equity, and Inclusion and invites applications for a tenure-track faculty position.</w:t>
      </w:r>
    </w:p>
    <w:p w14:paraId="1027E1EB"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512B52F"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While applications in all areas related to Mechanical and Materials Engineering will be considered, candidates with proven expertise in one or more of the following subfields are strongly encouraged to apply: biomedical devices, computational fluid dynamics, biomaterials, tissue engineering, surgical robotics, robotic manipulation, additive manufacturing, materials, wearable technology, rehabilitation, artificial intelligence, and data science.</w:t>
      </w:r>
    </w:p>
    <w:p w14:paraId="19BDAA7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C422BCB"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 xml:space="preserve">The potential start date of September 1, </w:t>
      </w:r>
      <w:proofErr w:type="gramStart"/>
      <w:r w:rsidRPr="006F1B0F">
        <w:rPr>
          <w:rFonts w:ascii="Times New Roman" w:eastAsia="Times New Roman" w:hAnsi="Times New Roman" w:cs="Times New Roman"/>
          <w:color w:val="980000"/>
        </w:rPr>
        <w:t>2022</w:t>
      </w:r>
      <w:proofErr w:type="gramEnd"/>
      <w:r w:rsidRPr="006F1B0F">
        <w:rPr>
          <w:rFonts w:ascii="Times New Roman" w:eastAsia="Times New Roman" w:hAnsi="Times New Roman" w:cs="Times New Roman"/>
          <w:color w:val="980000"/>
        </w:rPr>
        <w:t xml:space="preserve"> is anticipated for this hire, and the position features a competitive start-up package. To apply, please see the full posting here: </w:t>
      </w:r>
      <w:hyperlink r:id="rId16" w:tgtFrame="_blank" w:history="1">
        <w:r w:rsidRPr="006F1B0F">
          <w:rPr>
            <w:rFonts w:ascii="Arial" w:eastAsia="Times New Roman" w:hAnsi="Arial" w:cs="Arial"/>
            <w:color w:val="1155CC"/>
            <w:u w:val="single"/>
          </w:rPr>
          <w:t>https://jobs.du.edu/en-us/job/494417/assistant-professor-mechanical-and-materials-engineering</w:t>
        </w:r>
      </w:hyperlink>
      <w:r w:rsidRPr="006F1B0F">
        <w:rPr>
          <w:rFonts w:ascii="Times New Roman" w:eastAsia="Times New Roman" w:hAnsi="Times New Roman" w:cs="Times New Roman"/>
          <w:color w:val="980000"/>
        </w:rPr>
        <w:t xml:space="preserve">. </w:t>
      </w:r>
      <w:proofErr w:type="gramStart"/>
      <w:r w:rsidRPr="006F1B0F">
        <w:rPr>
          <w:rFonts w:ascii="Times New Roman" w:eastAsia="Times New Roman" w:hAnsi="Times New Roman" w:cs="Times New Roman"/>
          <w:color w:val="980000"/>
        </w:rPr>
        <w:t>Questions  related</w:t>
      </w:r>
      <w:proofErr w:type="gramEnd"/>
      <w:r w:rsidRPr="006F1B0F">
        <w:rPr>
          <w:rFonts w:ascii="Times New Roman" w:eastAsia="Times New Roman" w:hAnsi="Times New Roman" w:cs="Times New Roman"/>
          <w:color w:val="980000"/>
        </w:rPr>
        <w:t xml:space="preserve">  to  the  position  may  be  directed  to  the  search  committee  chair: Ali </w:t>
      </w:r>
      <w:proofErr w:type="spellStart"/>
      <w:r w:rsidRPr="006F1B0F">
        <w:rPr>
          <w:rFonts w:ascii="Times New Roman" w:eastAsia="Times New Roman" w:hAnsi="Times New Roman" w:cs="Times New Roman"/>
          <w:color w:val="980000"/>
        </w:rPr>
        <w:t>Azadani</w:t>
      </w:r>
      <w:proofErr w:type="spellEnd"/>
      <w:r w:rsidRPr="006F1B0F">
        <w:rPr>
          <w:rFonts w:ascii="Times New Roman" w:eastAsia="Times New Roman" w:hAnsi="Times New Roman" w:cs="Times New Roman"/>
          <w:color w:val="980000"/>
        </w:rPr>
        <w:t>, </w:t>
      </w:r>
      <w:hyperlink r:id="rId17" w:tgtFrame="_blank" w:history="1">
        <w:r w:rsidRPr="006F1B0F">
          <w:rPr>
            <w:rFonts w:ascii="Times New Roman" w:eastAsia="Times New Roman" w:hAnsi="Times New Roman" w:cs="Times New Roman"/>
            <w:color w:val="980000"/>
            <w:u w:val="single"/>
          </w:rPr>
          <w:t>ali.azadani@du.edu</w:t>
        </w:r>
      </w:hyperlink>
      <w:r w:rsidRPr="006F1B0F">
        <w:rPr>
          <w:rFonts w:ascii="Times New Roman" w:eastAsia="Times New Roman" w:hAnsi="Times New Roman" w:cs="Times New Roman"/>
          <w:color w:val="980000"/>
        </w:rPr>
        <w:t>.</w:t>
      </w:r>
    </w:p>
    <w:p w14:paraId="3196CEEF"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018D658B" w14:textId="77777777" w:rsidR="006F1B0F" w:rsidRPr="006F1B0F" w:rsidRDefault="006F1B0F" w:rsidP="006F1B0F">
      <w:pPr>
        <w:numPr>
          <w:ilvl w:val="0"/>
          <w:numId w:val="27"/>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Assistant or Associate Teaching Professor, Bioengineering, The Roux Institute, Northeastern University</w:t>
      </w:r>
    </w:p>
    <w:p w14:paraId="287D3A3F"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73057E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Northeastern University invites applications for full-time, non-tenure track teaching faculty in the field of computational bioengineering and biomedical data science</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The Roux Institute Life Sciences and Engineering Programs seek to grow computational programs that support the life sciences and health from genomics to systems.</w:t>
      </w:r>
    </w:p>
    <w:p w14:paraId="44AA3105"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0277005"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The Assistant/Associate Teaching Professor will teach up to six (6) courses per academic year in the life sciences, health, and computational medicine programs. This individual will collaborate with teaching and research faculty at the Roux and on the Boston campus to build curriculum to support the expansion of the Boston campus bioengineering computational concentration, focusing on precision medicine</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This role will also seek to grow the enrollment in the life science and engineering computational programs, including but not limited to bioengineering and bioinformatics, and work with partner organizations to support the growth of professional opportunities for graduates</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 xml:space="preserve">This unique position seeks to integrate professional practice into learner education, supporting </w:t>
      </w:r>
      <w:proofErr w:type="spellStart"/>
      <w:r w:rsidRPr="006F1B0F">
        <w:rPr>
          <w:rFonts w:ascii="Times New Roman" w:eastAsia="Times New Roman" w:hAnsi="Times New Roman" w:cs="Times New Roman"/>
          <w:color w:val="980000"/>
        </w:rPr>
        <w:t>Northeastern’s</w:t>
      </w:r>
      <w:proofErr w:type="spellEnd"/>
      <w:r w:rsidRPr="006F1B0F">
        <w:rPr>
          <w:rFonts w:ascii="Times New Roman" w:eastAsia="Times New Roman" w:hAnsi="Times New Roman" w:cs="Times New Roman"/>
          <w:color w:val="980000"/>
        </w:rPr>
        <w:t xml:space="preserve"> mission to develop wholly immersive learning and discovery experiences.</w:t>
      </w:r>
    </w:p>
    <w:p w14:paraId="14015C8A"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347E31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Times New Roman" w:eastAsia="Times New Roman" w:hAnsi="Times New Roman" w:cs="Times New Roman"/>
          <w:color w:val="980000"/>
        </w:rPr>
        <w:t xml:space="preserve">Teaching responsibilities include the following: a willingness to support high-quality teaching and standards through preparation of lectures based on course materials provided; effective facilitation of rich, respectful debates and discussions in an in-person or hybrid class; timely review and grading of assignments with appropriate coaching and feedback to the students; consistent connection with students and their performance; adherence to </w:t>
      </w:r>
      <w:proofErr w:type="spellStart"/>
      <w:r w:rsidRPr="006F1B0F">
        <w:rPr>
          <w:rFonts w:ascii="Times New Roman" w:eastAsia="Times New Roman" w:hAnsi="Times New Roman" w:cs="Times New Roman"/>
          <w:color w:val="980000"/>
        </w:rPr>
        <w:t>Northeastern’s</w:t>
      </w:r>
      <w:proofErr w:type="spellEnd"/>
      <w:r w:rsidRPr="006F1B0F">
        <w:rPr>
          <w:rFonts w:ascii="Times New Roman" w:eastAsia="Times New Roman" w:hAnsi="Times New Roman" w:cs="Times New Roman"/>
          <w:color w:val="980000"/>
        </w:rPr>
        <w:t xml:space="preserve"> policies.</w:t>
      </w:r>
    </w:p>
    <w:p w14:paraId="47E0A63A"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055DEFB"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Times New Roman" w:eastAsia="Times New Roman" w:hAnsi="Times New Roman" w:cs="Times New Roman"/>
          <w:color w:val="980000"/>
        </w:rPr>
        <w:lastRenderedPageBreak/>
        <w:t>To apply, please see the full posting here: </w:t>
      </w:r>
      <w:hyperlink r:id="rId18" w:tgtFrame="_blank" w:history="1">
        <w:r w:rsidRPr="006F1B0F">
          <w:rPr>
            <w:rFonts w:ascii="Times New Roman" w:eastAsia="Times New Roman" w:hAnsi="Times New Roman" w:cs="Times New Roman"/>
            <w:color w:val="980000"/>
            <w:u w:val="single"/>
          </w:rPr>
          <w:t>https://careers.hrm.northeastern.edu/en-us/job/508366/assistantassociate-teaching-professor-bioengineering-roux-institute</w:t>
        </w:r>
      </w:hyperlink>
      <w:r w:rsidRPr="006F1B0F">
        <w:rPr>
          <w:rFonts w:ascii="Times New Roman" w:eastAsia="Times New Roman" w:hAnsi="Times New Roman" w:cs="Times New Roman"/>
          <w:color w:val="980000"/>
        </w:rPr>
        <w:t> </w:t>
      </w:r>
    </w:p>
    <w:p w14:paraId="495809D7"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17E61F5" w14:textId="77777777" w:rsidR="006F1B0F" w:rsidRPr="006F1B0F" w:rsidRDefault="006F1B0F" w:rsidP="006F1B0F">
      <w:pPr>
        <w:numPr>
          <w:ilvl w:val="0"/>
          <w:numId w:val="28"/>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Assistant or Associate Teaching Professor, Bioinformatics, The Roux Institute, Northeastern University</w:t>
      </w:r>
    </w:p>
    <w:p w14:paraId="7880E092"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Times New Roman" w:eastAsia="Times New Roman" w:hAnsi="Times New Roman" w:cs="Times New Roman"/>
          <w:color w:val="980000"/>
        </w:rPr>
        <w:t>An Assistant /Associate Teaching Professor is sought to teach full time in the Northeastern University Bioinformatics Professional Science Master’s (PSM) Program</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This position is located at the Roux Institute, Northeastern University’s Portland, Maine campus</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The Bioinformatics PSM degree program is designed to allow students to pursue advanced training in bioscience and simultaneously develop highly valued business skills.</w:t>
      </w:r>
    </w:p>
    <w:p w14:paraId="033448D0"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07DA0C23"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Times New Roman" w:eastAsia="Times New Roman" w:hAnsi="Times New Roman" w:cs="Times New Roman"/>
          <w:color w:val="980000"/>
        </w:rPr>
        <w:t>The Assistant/Associate Teaching Professor will teach up to six (6) courses per academic year. This individual will collaborate with Roux partners and faculty to improve upon our bioinformatics curriculum that comprehensively integrates real world problems</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This individual will play a key role in growing the enrollment in Bioinformatics PSM and in developing relationships with industry partners</w:t>
      </w:r>
      <w:proofErr w:type="gramStart"/>
      <w:r w:rsidRPr="006F1B0F">
        <w:rPr>
          <w:rFonts w:ascii="Times New Roman" w:eastAsia="Times New Roman" w:hAnsi="Times New Roman" w:cs="Times New Roman"/>
          <w:color w:val="980000"/>
        </w:rPr>
        <w:t xml:space="preserve">.  </w:t>
      </w:r>
      <w:proofErr w:type="gramEnd"/>
      <w:r w:rsidRPr="006F1B0F">
        <w:rPr>
          <w:rFonts w:ascii="Times New Roman" w:eastAsia="Times New Roman" w:hAnsi="Times New Roman" w:cs="Times New Roman"/>
          <w:color w:val="980000"/>
        </w:rPr>
        <w:t>This individual will also participate in extending existing programming into an interdisciplinary curriculum that will cross the Roux’s computational programming offerings to address Maine’s unique needs in the field.</w:t>
      </w:r>
    </w:p>
    <w:p w14:paraId="53105383"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460AD49" w14:textId="77777777" w:rsidR="006F1B0F" w:rsidRPr="006F1B0F" w:rsidRDefault="006F1B0F" w:rsidP="006F1B0F">
      <w:pPr>
        <w:shd w:val="clear" w:color="auto" w:fill="FFFFFF"/>
        <w:spacing w:after="0" w:line="240" w:lineRule="auto"/>
        <w:ind w:left="720"/>
        <w:rPr>
          <w:rFonts w:ascii="Arial" w:eastAsia="Times New Roman" w:hAnsi="Arial" w:cs="Arial"/>
          <w:color w:val="000000"/>
          <w:sz w:val="24"/>
          <w:szCs w:val="24"/>
        </w:rPr>
      </w:pPr>
      <w:r w:rsidRPr="006F1B0F">
        <w:rPr>
          <w:rFonts w:ascii="Times New Roman" w:eastAsia="Times New Roman" w:hAnsi="Times New Roman" w:cs="Times New Roman"/>
          <w:color w:val="980000"/>
        </w:rPr>
        <w:t>To apply, please see the full posting here: </w:t>
      </w:r>
      <w:hyperlink r:id="rId19" w:tgtFrame="_blank" w:history="1">
        <w:r w:rsidRPr="006F1B0F">
          <w:rPr>
            <w:rFonts w:ascii="Times New Roman" w:eastAsia="Times New Roman" w:hAnsi="Times New Roman" w:cs="Times New Roman"/>
            <w:color w:val="980000"/>
            <w:u w:val="single"/>
          </w:rPr>
          <w:t>https://careersmanager.pageuppeople.com/879/cw/en-us/job/508457/assistantassociate-teaching-professor</w:t>
        </w:r>
      </w:hyperlink>
      <w:r w:rsidRPr="006F1B0F">
        <w:rPr>
          <w:rFonts w:ascii="Times New Roman" w:eastAsia="Times New Roman" w:hAnsi="Times New Roman" w:cs="Times New Roman"/>
          <w:color w:val="980000"/>
        </w:rPr>
        <w:t> </w:t>
      </w:r>
    </w:p>
    <w:p w14:paraId="7BE498D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0BC96434" w14:textId="77777777" w:rsidR="006F1B0F" w:rsidRPr="006F1B0F" w:rsidRDefault="006F1B0F" w:rsidP="006F1B0F">
      <w:pPr>
        <w:numPr>
          <w:ilvl w:val="0"/>
          <w:numId w:val="29"/>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POSITION ANNOUNCEMENT:  </w:t>
      </w:r>
      <w:r w:rsidRPr="006F1B0F">
        <w:rPr>
          <w:rFonts w:ascii="Arial" w:eastAsia="Times New Roman" w:hAnsi="Arial" w:cs="Arial"/>
          <w:color w:val="980000"/>
        </w:rPr>
        <w:t>Postdoctoral Associate, Engineering Education, Michigan State</w:t>
      </w:r>
    </w:p>
    <w:p w14:paraId="4815D391"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Calibri" w:eastAsia="Times New Roman" w:hAnsi="Calibri" w:cs="Calibri"/>
          <w:color w:val="980000"/>
          <w:sz w:val="24"/>
          <w:szCs w:val="24"/>
          <w:shd w:val="clear" w:color="auto" w:fill="FFFFFF"/>
        </w:rPr>
        <w:t>Seeking a postdoctoral associate to support the development of research initiatives in engineering education</w:t>
      </w:r>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 xml:space="preserve">Dr. Michele Grimm joined Michigan State as the </w:t>
      </w:r>
      <w:proofErr w:type="spellStart"/>
      <w:r w:rsidRPr="006F1B0F">
        <w:rPr>
          <w:rFonts w:ascii="Calibri" w:eastAsia="Times New Roman" w:hAnsi="Calibri" w:cs="Calibri"/>
          <w:color w:val="980000"/>
          <w:sz w:val="24"/>
          <w:szCs w:val="24"/>
          <w:shd w:val="clear" w:color="auto" w:fill="FFFFFF"/>
        </w:rPr>
        <w:t>Wielenga</w:t>
      </w:r>
      <w:proofErr w:type="spellEnd"/>
      <w:r w:rsidRPr="006F1B0F">
        <w:rPr>
          <w:rFonts w:ascii="Calibri" w:eastAsia="Times New Roman" w:hAnsi="Calibri" w:cs="Calibri"/>
          <w:color w:val="980000"/>
          <w:sz w:val="24"/>
          <w:szCs w:val="24"/>
          <w:shd w:val="clear" w:color="auto" w:fill="FFFFFF"/>
        </w:rPr>
        <w:t xml:space="preserve"> Creative Engineering Endowed Professor in January 2019</w:t>
      </w:r>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She is hoping to partner with an enthusiastic postdoctoral associate to identify and implement research opportunities related to engineering education</w:t>
      </w:r>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The position will provide the postdoctoral associate the chance to develop and conduct research related to student success and educational pedagogies, brainstorm and assist with the implementation of impactful pedagogies, and develop a personalized professional development plan to support their career advancement.</w:t>
      </w:r>
    </w:p>
    <w:p w14:paraId="08622FC1"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9CEBCE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Calibri" w:eastAsia="Times New Roman" w:hAnsi="Calibri" w:cs="Calibri"/>
          <w:b/>
          <w:bCs/>
          <w:color w:val="980000"/>
          <w:sz w:val="24"/>
          <w:szCs w:val="24"/>
          <w:shd w:val="clear" w:color="auto" w:fill="FFFFFF"/>
        </w:rPr>
        <w:t>Required Qualifications: </w:t>
      </w:r>
      <w:r w:rsidRPr="006F1B0F">
        <w:rPr>
          <w:rFonts w:ascii="Calibri" w:eastAsia="Times New Roman" w:hAnsi="Calibri" w:cs="Calibri"/>
          <w:color w:val="980000"/>
          <w:sz w:val="24"/>
          <w:szCs w:val="24"/>
          <w:shd w:val="clear" w:color="auto" w:fill="FFFFFF"/>
        </w:rPr>
        <w:t>Candidates must hold a PhD in an engineering discipline and have a demonstrated interest in pursuing a career that includes a focus on engineering education</w:t>
      </w:r>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Candidates must have strong oral and written communication skills</w:t>
      </w:r>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Candidates are expected to work well in a team setting, be self-motivated, and have experience with working with diverse groups of students and faculty.</w:t>
      </w:r>
    </w:p>
    <w:p w14:paraId="4B32CAAE"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6965557"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Calibri" w:eastAsia="Times New Roman" w:hAnsi="Calibri" w:cs="Calibri"/>
          <w:b/>
          <w:bCs/>
          <w:color w:val="980000"/>
          <w:sz w:val="24"/>
          <w:szCs w:val="24"/>
          <w:shd w:val="clear" w:color="auto" w:fill="FFFFFF"/>
        </w:rPr>
        <w:t>Preferred Qualifications:</w:t>
      </w:r>
      <w:r w:rsidRPr="006F1B0F">
        <w:rPr>
          <w:rFonts w:ascii="Calibri" w:eastAsia="Times New Roman" w:hAnsi="Calibri" w:cs="Calibri"/>
          <w:color w:val="980000"/>
          <w:sz w:val="24"/>
          <w:szCs w:val="24"/>
          <w:shd w:val="clear" w:color="auto" w:fill="FFFFFF"/>
        </w:rPr>
        <w:t>  Candidates with background in biomechanics are preferred, either through mechanical engineering, biomedical engineering, or a related field. </w:t>
      </w:r>
    </w:p>
    <w:p w14:paraId="0054EC89"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502F60C"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Calibri" w:eastAsia="Times New Roman" w:hAnsi="Calibri" w:cs="Calibri"/>
          <w:b/>
          <w:bCs/>
          <w:color w:val="980000"/>
          <w:sz w:val="24"/>
          <w:szCs w:val="24"/>
          <w:shd w:val="clear" w:color="auto" w:fill="FFFFFF"/>
        </w:rPr>
        <w:t>Anticipated Start Date:</w:t>
      </w:r>
      <w:r w:rsidRPr="006F1B0F">
        <w:rPr>
          <w:rFonts w:ascii="Calibri" w:eastAsia="Times New Roman" w:hAnsi="Calibri" w:cs="Calibri"/>
          <w:color w:val="980000"/>
          <w:sz w:val="24"/>
          <w:szCs w:val="24"/>
          <w:shd w:val="clear" w:color="auto" w:fill="FFFFFF"/>
        </w:rPr>
        <w:t>  Open to negotiation (initial hire for one year).</w:t>
      </w:r>
    </w:p>
    <w:p w14:paraId="6DA5FFA0"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44CA07A"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Calibri" w:eastAsia="Times New Roman" w:hAnsi="Calibri" w:cs="Calibri"/>
          <w:color w:val="980000"/>
          <w:sz w:val="24"/>
          <w:szCs w:val="24"/>
          <w:shd w:val="clear" w:color="auto" w:fill="FFFFFF"/>
        </w:rPr>
        <w:lastRenderedPageBreak/>
        <w:t>For more information, please contact Dr. Michele Grimm at </w:t>
      </w:r>
      <w:hyperlink r:id="rId20" w:tgtFrame="_blank" w:history="1">
        <w:r w:rsidRPr="006F1B0F">
          <w:rPr>
            <w:rFonts w:ascii="Arial" w:eastAsia="Times New Roman" w:hAnsi="Arial" w:cs="Arial"/>
            <w:color w:val="1155CC"/>
            <w:sz w:val="24"/>
            <w:szCs w:val="24"/>
            <w:u w:val="single"/>
            <w:shd w:val="clear" w:color="auto" w:fill="FFFFFF"/>
          </w:rPr>
          <w:t>mgrimm@msu.edu</w:t>
        </w:r>
      </w:hyperlink>
      <w:proofErr w:type="gramStart"/>
      <w:r w:rsidRPr="006F1B0F">
        <w:rPr>
          <w:rFonts w:ascii="Calibri" w:eastAsia="Times New Roman" w:hAnsi="Calibri" w:cs="Calibri"/>
          <w:color w:val="980000"/>
          <w:sz w:val="24"/>
          <w:szCs w:val="24"/>
          <w:shd w:val="clear" w:color="auto" w:fill="FFFFFF"/>
        </w:rPr>
        <w:t xml:space="preserve">.  </w:t>
      </w:r>
      <w:proofErr w:type="gramEnd"/>
      <w:r w:rsidRPr="006F1B0F">
        <w:rPr>
          <w:rFonts w:ascii="Calibri" w:eastAsia="Times New Roman" w:hAnsi="Calibri" w:cs="Calibri"/>
          <w:color w:val="980000"/>
          <w:sz w:val="24"/>
          <w:szCs w:val="24"/>
          <w:shd w:val="clear" w:color="auto" w:fill="FFFFFF"/>
        </w:rPr>
        <w:t>Applications must be submitted through the Michigan State jobs portal (</w:t>
      </w:r>
      <w:hyperlink r:id="rId21" w:tgtFrame="_blank" w:history="1">
        <w:r w:rsidRPr="006F1B0F">
          <w:rPr>
            <w:rFonts w:ascii="Arial" w:eastAsia="Times New Roman" w:hAnsi="Arial" w:cs="Arial"/>
            <w:color w:val="1155CC"/>
            <w:sz w:val="24"/>
            <w:szCs w:val="24"/>
            <w:u w:val="single"/>
            <w:shd w:val="clear" w:color="auto" w:fill="FFFFFF"/>
          </w:rPr>
          <w:t>jobs.msu.edu</w:t>
        </w:r>
      </w:hyperlink>
      <w:r w:rsidRPr="006F1B0F">
        <w:rPr>
          <w:rFonts w:ascii="Calibri" w:eastAsia="Times New Roman" w:hAnsi="Calibri" w:cs="Calibri"/>
          <w:color w:val="980000"/>
          <w:sz w:val="24"/>
          <w:szCs w:val="24"/>
          <w:shd w:val="clear" w:color="auto" w:fill="FFFFFF"/>
        </w:rPr>
        <w:t> – posting #</w:t>
      </w:r>
      <w:r w:rsidRPr="006F1B0F">
        <w:rPr>
          <w:rFonts w:ascii="Calibri" w:eastAsia="Times New Roman" w:hAnsi="Calibri" w:cs="Calibri"/>
          <w:color w:val="980000"/>
          <w:u w:val="single"/>
          <w:shd w:val="clear" w:color="auto" w:fill="FFFFFF"/>
        </w:rPr>
        <w:t> </w:t>
      </w:r>
      <w:r w:rsidRPr="006F1B0F">
        <w:rPr>
          <w:rFonts w:ascii="Calibri" w:eastAsia="Times New Roman" w:hAnsi="Calibri" w:cs="Calibri"/>
          <w:color w:val="980000"/>
          <w:sz w:val="24"/>
          <w:szCs w:val="24"/>
          <w:shd w:val="clear" w:color="auto" w:fill="FFFFFF"/>
        </w:rPr>
        <w:t>632530</w:t>
      </w:r>
      <w:r w:rsidRPr="006F1B0F">
        <w:rPr>
          <w:rFonts w:ascii="Times New Roman" w:eastAsia="Times New Roman" w:hAnsi="Times New Roman" w:cs="Times New Roman"/>
          <w:color w:val="980000"/>
          <w:sz w:val="24"/>
          <w:szCs w:val="24"/>
          <w:shd w:val="clear" w:color="auto" w:fill="FFFFFF"/>
        </w:rPr>
        <w:t>)</w:t>
      </w:r>
      <w:r w:rsidRPr="006F1B0F">
        <w:rPr>
          <w:rFonts w:ascii="Calibri" w:eastAsia="Times New Roman" w:hAnsi="Calibri" w:cs="Calibri"/>
          <w:color w:val="980000"/>
          <w:sz w:val="24"/>
          <w:szCs w:val="24"/>
          <w:shd w:val="clear" w:color="auto" w:fill="FFFFFF"/>
        </w:rPr>
        <w:t>.</w:t>
      </w:r>
    </w:p>
    <w:p w14:paraId="5AB52BD4"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35F571A"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2B9D80A6"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545D320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1655FD15"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7BDAD8BB"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Times New Roman" w:eastAsia="Times New Roman" w:hAnsi="Times New Roman" w:cs="Times New Roman"/>
          <w:b/>
          <w:bCs/>
          <w:i/>
          <w:iCs/>
          <w:color w:val="222222"/>
        </w:rPr>
        <w:t>Engineering Education Research Resources </w:t>
      </w:r>
    </w:p>
    <w:p w14:paraId="15B9706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061ACE0F" w14:textId="77777777" w:rsidR="006F1B0F" w:rsidRPr="006F1B0F" w:rsidRDefault="006F1B0F" w:rsidP="006F1B0F">
      <w:pPr>
        <w:numPr>
          <w:ilvl w:val="0"/>
          <w:numId w:val="30"/>
        </w:numPr>
        <w:shd w:val="clear" w:color="auto" w:fill="FFFFFF"/>
        <w:spacing w:after="0" w:line="240" w:lineRule="auto"/>
        <w:jc w:val="both"/>
        <w:rPr>
          <w:rFonts w:ascii="Arial" w:eastAsia="Times New Roman" w:hAnsi="Arial" w:cs="Arial"/>
          <w:color w:val="980000"/>
        </w:rPr>
      </w:pPr>
      <w:r w:rsidRPr="006F1B0F">
        <w:rPr>
          <w:rFonts w:ascii="Arial" w:eastAsia="Times New Roman" w:hAnsi="Arial" w:cs="Arial"/>
          <w:b/>
          <w:bCs/>
          <w:color w:val="980000"/>
        </w:rPr>
        <w:t>DIVING INTO ENGINEERING ED RESEARCH:</w:t>
      </w:r>
      <w:hyperlink r:id="rId22" w:tgtFrame="_blank" w:history="1">
        <w:r w:rsidRPr="006F1B0F">
          <w:rPr>
            <w:rFonts w:ascii="Arial" w:eastAsia="Times New Roman" w:hAnsi="Arial" w:cs="Arial"/>
            <w:b/>
            <w:bCs/>
            <w:color w:val="1155CC"/>
            <w:u w:val="single"/>
          </w:rPr>
          <w:t> </w:t>
        </w:r>
      </w:hyperlink>
      <w:hyperlink r:id="rId23" w:tgtFrame="_blank" w:history="1">
        <w:r w:rsidRPr="006F1B0F">
          <w:rPr>
            <w:rFonts w:ascii="Arial" w:eastAsia="Times New Roman" w:hAnsi="Arial" w:cs="Arial"/>
            <w:color w:val="1155CC"/>
            <w:u w:val="single"/>
          </w:rPr>
          <w:t xml:space="preserve">Walther J, </w:t>
        </w:r>
        <w:proofErr w:type="spellStart"/>
        <w:r w:rsidRPr="006F1B0F">
          <w:rPr>
            <w:rFonts w:ascii="Arial" w:eastAsia="Times New Roman" w:hAnsi="Arial" w:cs="Arial"/>
            <w:color w:val="1155CC"/>
            <w:u w:val="single"/>
          </w:rPr>
          <w:t>Sochacka</w:t>
        </w:r>
        <w:proofErr w:type="spellEnd"/>
        <w:r w:rsidRPr="006F1B0F">
          <w:rPr>
            <w:rFonts w:ascii="Arial" w:eastAsia="Times New Roman" w:hAnsi="Arial" w:cs="Arial"/>
            <w:color w:val="1155CC"/>
            <w:u w:val="single"/>
          </w:rPr>
          <w:t xml:space="preserve"> NW, Benson LC, </w:t>
        </w:r>
        <w:proofErr w:type="spellStart"/>
        <w:r w:rsidRPr="006F1B0F">
          <w:rPr>
            <w:rFonts w:ascii="Arial" w:eastAsia="Times New Roman" w:hAnsi="Arial" w:cs="Arial"/>
            <w:color w:val="1155CC"/>
            <w:u w:val="single"/>
          </w:rPr>
          <w:t>Bumbaco</w:t>
        </w:r>
        <w:proofErr w:type="spellEnd"/>
        <w:r w:rsidRPr="006F1B0F">
          <w:rPr>
            <w:rFonts w:ascii="Arial" w:eastAsia="Times New Roman" w:hAnsi="Arial" w:cs="Arial"/>
            <w:color w:val="1155CC"/>
            <w:u w:val="single"/>
          </w:rPr>
          <w:t xml:space="preserve"> AE, Kellam N, Pawley AL, et al. Qualitative Research Quality: A Collaborative Inquiry Across Multiple Methodological Perspectives. J </w:t>
        </w:r>
        <w:proofErr w:type="spellStart"/>
        <w:r w:rsidRPr="006F1B0F">
          <w:rPr>
            <w:rFonts w:ascii="Arial" w:eastAsia="Times New Roman" w:hAnsi="Arial" w:cs="Arial"/>
            <w:color w:val="1155CC"/>
            <w:u w:val="single"/>
          </w:rPr>
          <w:t>Eng</w:t>
        </w:r>
        <w:proofErr w:type="spellEnd"/>
        <w:r w:rsidRPr="006F1B0F">
          <w:rPr>
            <w:rFonts w:ascii="Arial" w:eastAsia="Times New Roman" w:hAnsi="Arial" w:cs="Arial"/>
            <w:color w:val="1155CC"/>
            <w:u w:val="single"/>
          </w:rPr>
          <w:t xml:space="preserve"> Educ. 2017;106(3):398–430. </w:t>
        </w:r>
      </w:hyperlink>
    </w:p>
    <w:p w14:paraId="4D5FBB5D" w14:textId="77777777" w:rsidR="006F1B0F" w:rsidRPr="006F1B0F" w:rsidRDefault="006F1B0F" w:rsidP="006F1B0F">
      <w:pPr>
        <w:shd w:val="clear" w:color="auto" w:fill="FFFFFF"/>
        <w:spacing w:after="0" w:line="240" w:lineRule="auto"/>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6CA3B52D" w14:textId="77777777" w:rsidR="006F1B0F" w:rsidRPr="006F1B0F" w:rsidRDefault="006F1B0F" w:rsidP="006F1B0F">
      <w:pPr>
        <w:shd w:val="clear" w:color="auto" w:fill="FFFFFF"/>
        <w:spacing w:after="0" w:line="240" w:lineRule="auto"/>
        <w:ind w:left="720"/>
        <w:jc w:val="both"/>
        <w:rPr>
          <w:rFonts w:ascii="Arial" w:eastAsia="Times New Roman" w:hAnsi="Arial" w:cs="Arial"/>
          <w:color w:val="000000"/>
          <w:sz w:val="24"/>
          <w:szCs w:val="24"/>
        </w:rPr>
      </w:pPr>
      <w:r w:rsidRPr="006F1B0F">
        <w:rPr>
          <w:rFonts w:ascii="Arial" w:eastAsia="Times New Roman" w:hAnsi="Arial" w:cs="Arial"/>
          <w:color w:val="000000"/>
          <w:sz w:val="24"/>
          <w:szCs w:val="24"/>
        </w:rPr>
        <w:t> </w:t>
      </w:r>
    </w:p>
    <w:p w14:paraId="3CD8F9A8" w14:textId="5F6A69BF" w:rsidR="006F1B0F" w:rsidRDefault="006F1B0F" w:rsidP="006F1B0F">
      <w:r w:rsidRPr="006F1B0F">
        <w:rPr>
          <w:rFonts w:ascii="Times New Roman" w:eastAsia="Times New Roman" w:hAnsi="Times New Roman" w:cs="Times New Roman"/>
          <w:color w:val="000000"/>
        </w:rPr>
        <w:t>To send an announcement to the BED listserv, please prepare a 2-3 paragraph description including any relevant URLs and contact info as well as a subject line. </w:t>
      </w:r>
      <w:r w:rsidRPr="006F1B0F">
        <w:rPr>
          <w:rFonts w:ascii="Times New Roman" w:eastAsia="Times New Roman" w:hAnsi="Times New Roman" w:cs="Times New Roman"/>
          <w:b/>
          <w:bCs/>
          <w:i/>
          <w:iCs/>
          <w:color w:val="000000"/>
        </w:rPr>
        <w:t>Do not include any attachments.</w:t>
      </w:r>
      <w:r w:rsidRPr="006F1B0F">
        <w:rPr>
          <w:rFonts w:ascii="Times New Roman" w:eastAsia="Times New Roman" w:hAnsi="Times New Roman" w:cs="Times New Roman"/>
          <w:color w:val="000000"/>
        </w:rPr>
        <w:t> Be sure that the announcement includes the person to contact with questions</w:t>
      </w:r>
      <w:proofErr w:type="gramStart"/>
      <w:r w:rsidRPr="006F1B0F">
        <w:rPr>
          <w:rFonts w:ascii="Times New Roman" w:eastAsia="Times New Roman" w:hAnsi="Times New Roman" w:cs="Times New Roman"/>
          <w:color w:val="000000"/>
        </w:rPr>
        <w:t xml:space="preserve">.  </w:t>
      </w:r>
      <w:proofErr w:type="gramEnd"/>
      <w:r w:rsidRPr="006F1B0F">
        <w:rPr>
          <w:rFonts w:ascii="Times New Roman" w:eastAsia="Times New Roman" w:hAnsi="Times New Roman" w:cs="Times New Roman"/>
          <w:color w:val="000000"/>
        </w:rPr>
        <w:t xml:space="preserve">Email </w:t>
      </w:r>
      <w:proofErr w:type="gramStart"/>
      <w:r w:rsidRPr="006F1B0F">
        <w:rPr>
          <w:rFonts w:ascii="Times New Roman" w:eastAsia="Times New Roman" w:hAnsi="Times New Roman" w:cs="Times New Roman"/>
          <w:color w:val="000000"/>
        </w:rPr>
        <w:t>all of</w:t>
      </w:r>
      <w:proofErr w:type="gramEnd"/>
      <w:r w:rsidRPr="006F1B0F">
        <w:rPr>
          <w:rFonts w:ascii="Times New Roman" w:eastAsia="Times New Roman" w:hAnsi="Times New Roman" w:cs="Times New Roman"/>
          <w:color w:val="000000"/>
        </w:rPr>
        <w:t xml:space="preserve"> this information to Aileen Huang-Saad at </w:t>
      </w:r>
      <w:hyperlink r:id="rId24" w:tgtFrame="_blank" w:history="1">
        <w:r w:rsidRPr="006F1B0F">
          <w:rPr>
            <w:rFonts w:ascii="Arial" w:eastAsia="Times New Roman" w:hAnsi="Arial" w:cs="Arial"/>
            <w:color w:val="1155CC"/>
            <w:u w:val="single"/>
          </w:rPr>
          <w:t>a.huang-saad@northeastern.edu</w:t>
        </w:r>
      </w:hyperlink>
      <w:r w:rsidRPr="006F1B0F">
        <w:rPr>
          <w:rFonts w:ascii="Times New Roman" w:eastAsia="Times New Roman" w:hAnsi="Times New Roman" w:cs="Times New Roman"/>
          <w:color w:val="000000"/>
        </w:rPr>
        <w:t> with </w:t>
      </w:r>
      <w:r w:rsidRPr="006F1B0F">
        <w:rPr>
          <w:rFonts w:ascii="Times New Roman" w:eastAsia="Times New Roman" w:hAnsi="Times New Roman" w:cs="Times New Roman"/>
          <w:b/>
          <w:bCs/>
          <w:color w:val="000000"/>
        </w:rPr>
        <w:t>[BED Announcement]</w:t>
      </w:r>
      <w:r w:rsidRPr="006F1B0F">
        <w:rPr>
          <w:rFonts w:ascii="Times New Roman" w:eastAsia="Times New Roman" w:hAnsi="Times New Roman" w:cs="Times New Roman"/>
          <w:color w:val="000000"/>
        </w:rPr>
        <w:t> </w:t>
      </w:r>
      <w:r w:rsidRPr="006F1B0F">
        <w:rPr>
          <w:rFonts w:ascii="Times New Roman" w:eastAsia="Times New Roman" w:hAnsi="Times New Roman" w:cs="Times New Roman"/>
          <w:b/>
          <w:bCs/>
          <w:color w:val="000000"/>
        </w:rPr>
        <w:t>in the subject line</w:t>
      </w:r>
      <w:r w:rsidRPr="006F1B0F">
        <w:rPr>
          <w:rFonts w:ascii="Times New Roman" w:eastAsia="Times New Roman" w:hAnsi="Times New Roman" w:cs="Times New Roman"/>
          <w:color w:val="000000"/>
        </w:rPr>
        <w:t> to facilitate email sorting. Announcements will be sent out on the 1st and 15th of each month</w:t>
      </w:r>
      <w:proofErr w:type="gramStart"/>
      <w:r w:rsidRPr="006F1B0F">
        <w:rPr>
          <w:rFonts w:ascii="Times New Roman" w:eastAsia="Times New Roman" w:hAnsi="Times New Roman" w:cs="Times New Roman"/>
          <w:color w:val="000000"/>
        </w:rPr>
        <w:t>.  </w:t>
      </w:r>
      <w:proofErr w:type="gramEnd"/>
      <w:r w:rsidRPr="006F1B0F">
        <w:rPr>
          <w:rFonts w:ascii="Times New Roman" w:eastAsia="Times New Roman" w:hAnsi="Times New Roman" w:cs="Times New Roman"/>
          <w:b/>
          <w:bCs/>
          <w:i/>
          <w:iCs/>
          <w:color w:val="000000"/>
        </w:rPr>
        <w:t>Each set of announcements will be included in the announcements email twice.</w:t>
      </w:r>
      <w:r w:rsidRPr="006F1B0F">
        <w:rPr>
          <w:rFonts w:ascii="Times New Roman" w:eastAsia="Times New Roman" w:hAnsi="Times New Roman" w:cs="Times New Roman"/>
          <w:color w:val="000000"/>
        </w:rPr>
        <w:t> Announcements will also be recorded on the BED website (</w:t>
      </w:r>
      <w:hyperlink r:id="rId25" w:tgtFrame="_blank" w:history="1">
        <w:r w:rsidRPr="006F1B0F">
          <w:rPr>
            <w:rFonts w:ascii="Times New Roman" w:eastAsia="Times New Roman" w:hAnsi="Times New Roman" w:cs="Times New Roman"/>
            <w:color w:val="1155CC"/>
            <w:u w:val="single"/>
          </w:rPr>
          <w:t>https://sites.asee.org/bed/</w:t>
        </w:r>
      </w:hyperlink>
      <w:r w:rsidRPr="006F1B0F">
        <w:rPr>
          <w:rFonts w:ascii="Times New Roman" w:eastAsia="Times New Roman" w:hAnsi="Times New Roman" w:cs="Times New Roman"/>
          <w:color w:val="000000"/>
        </w:rPr>
        <w:t>) and HUB (</w:t>
      </w:r>
      <w:hyperlink r:id="rId26" w:anchor="active-group-members" w:tgtFrame="_blank" w:history="1">
        <w:r w:rsidRPr="006F1B0F">
          <w:rPr>
            <w:rFonts w:ascii="Times New Roman" w:eastAsia="Times New Roman" w:hAnsi="Times New Roman" w:cs="Times New Roman"/>
            <w:color w:val="1155CC"/>
            <w:u w:val="single"/>
          </w:rPr>
          <w:t>https://aseehub.asee.org/groups/home/34#active-group-members</w:t>
        </w:r>
      </w:hyperlink>
      <w:r w:rsidRPr="006F1B0F">
        <w:rPr>
          <w:rFonts w:ascii="Times New Roman" w:eastAsia="Times New Roman" w:hAnsi="Times New Roman" w:cs="Times New Roman"/>
          <w:color w:val="000000"/>
        </w:rPr>
        <w:t>).</w:t>
      </w:r>
    </w:p>
    <w:sectPr w:rsidR="006F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C79"/>
    <w:multiLevelType w:val="multilevel"/>
    <w:tmpl w:val="FC004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86E40"/>
    <w:multiLevelType w:val="multilevel"/>
    <w:tmpl w:val="CB64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331C3"/>
    <w:multiLevelType w:val="multilevel"/>
    <w:tmpl w:val="93F6D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C6879"/>
    <w:multiLevelType w:val="multilevel"/>
    <w:tmpl w:val="93F25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D75EF"/>
    <w:multiLevelType w:val="multilevel"/>
    <w:tmpl w:val="30FC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F0CEC"/>
    <w:multiLevelType w:val="multilevel"/>
    <w:tmpl w:val="E790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671D7"/>
    <w:multiLevelType w:val="multilevel"/>
    <w:tmpl w:val="359AE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60DB7"/>
    <w:multiLevelType w:val="multilevel"/>
    <w:tmpl w:val="96A8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B6935"/>
    <w:multiLevelType w:val="multilevel"/>
    <w:tmpl w:val="C464E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469A4"/>
    <w:multiLevelType w:val="multilevel"/>
    <w:tmpl w:val="10DC1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35C42"/>
    <w:multiLevelType w:val="multilevel"/>
    <w:tmpl w:val="1D604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55322"/>
    <w:multiLevelType w:val="multilevel"/>
    <w:tmpl w:val="0EC04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027637"/>
    <w:multiLevelType w:val="multilevel"/>
    <w:tmpl w:val="BFF6B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A0BCE"/>
    <w:multiLevelType w:val="multilevel"/>
    <w:tmpl w:val="0566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42180"/>
    <w:multiLevelType w:val="multilevel"/>
    <w:tmpl w:val="CCE2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81F7E"/>
    <w:multiLevelType w:val="multilevel"/>
    <w:tmpl w:val="9CD6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D9359E"/>
    <w:multiLevelType w:val="multilevel"/>
    <w:tmpl w:val="7208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25DDB"/>
    <w:multiLevelType w:val="multilevel"/>
    <w:tmpl w:val="D8B42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D2A81"/>
    <w:multiLevelType w:val="multilevel"/>
    <w:tmpl w:val="9EBAD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F216BD"/>
    <w:multiLevelType w:val="multilevel"/>
    <w:tmpl w:val="0DD2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C646EE"/>
    <w:multiLevelType w:val="multilevel"/>
    <w:tmpl w:val="BA54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D7013F"/>
    <w:multiLevelType w:val="multilevel"/>
    <w:tmpl w:val="F11C6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C5959"/>
    <w:multiLevelType w:val="multilevel"/>
    <w:tmpl w:val="C304E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443F5"/>
    <w:multiLevelType w:val="multilevel"/>
    <w:tmpl w:val="80B2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64F57"/>
    <w:multiLevelType w:val="multilevel"/>
    <w:tmpl w:val="F3605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996492"/>
    <w:multiLevelType w:val="multilevel"/>
    <w:tmpl w:val="0E9E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E10D5"/>
    <w:multiLevelType w:val="multilevel"/>
    <w:tmpl w:val="0360C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94C03"/>
    <w:multiLevelType w:val="multilevel"/>
    <w:tmpl w:val="83B06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9579D"/>
    <w:multiLevelType w:val="multilevel"/>
    <w:tmpl w:val="AF4C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9336EB"/>
    <w:multiLevelType w:val="multilevel"/>
    <w:tmpl w:val="21BE0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0"/>
  </w:num>
  <w:num w:numId="4">
    <w:abstractNumId w:val="23"/>
  </w:num>
  <w:num w:numId="5">
    <w:abstractNumId w:val="25"/>
  </w:num>
  <w:num w:numId="6">
    <w:abstractNumId w:val="12"/>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6"/>
    <w:lvlOverride w:ilvl="0">
      <w:lvl w:ilvl="0">
        <w:numFmt w:val="decimal"/>
        <w:lvlText w:val="%1."/>
        <w:lvlJc w:val="left"/>
      </w:lvl>
    </w:lvlOverride>
  </w:num>
  <w:num w:numId="9">
    <w:abstractNumId w:val="28"/>
  </w:num>
  <w:num w:numId="10">
    <w:abstractNumId w:val="8"/>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24"/>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5"/>
  </w:num>
  <w:num w:numId="16">
    <w:abstractNumId w:val="10"/>
  </w:num>
  <w:num w:numId="17">
    <w:abstractNumId w:val="14"/>
  </w:num>
  <w:num w:numId="18">
    <w:abstractNumId w:val="16"/>
  </w:num>
  <w:num w:numId="19">
    <w:abstractNumId w:val="13"/>
  </w:num>
  <w:num w:numId="20">
    <w:abstractNumId w:val="5"/>
  </w:num>
  <w:num w:numId="21">
    <w:abstractNumId w:val="18"/>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19"/>
  </w:num>
  <w:num w:numId="25">
    <w:abstractNumId w:val="22"/>
    <w:lvlOverride w:ilvl="0">
      <w:lvl w:ilvl="0">
        <w:numFmt w:val="decimal"/>
        <w:lvlText w:val="%1."/>
        <w:lvlJc w:val="left"/>
      </w:lvl>
    </w:lvlOverride>
  </w:num>
  <w:num w:numId="26">
    <w:abstractNumId w:val="21"/>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6"/>
    <w:lvlOverride w:ilvl="0">
      <w:lvl w:ilvl="0">
        <w:numFmt w:val="decimal"/>
        <w:lvlText w:val="%1."/>
        <w:lvlJc w:val="left"/>
      </w:lvl>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0F"/>
    <w:rsid w:val="004F6C63"/>
    <w:rsid w:val="006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B193"/>
  <w15:chartTrackingRefBased/>
  <w15:docId w15:val="{33752D11-308D-4B00-8F0D-C2F57E0D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145">
      <w:bodyDiv w:val="1"/>
      <w:marLeft w:val="0"/>
      <w:marRight w:val="0"/>
      <w:marTop w:val="0"/>
      <w:marBottom w:val="0"/>
      <w:divBdr>
        <w:top w:val="none" w:sz="0" w:space="0" w:color="auto"/>
        <w:left w:val="none" w:sz="0" w:space="0" w:color="auto"/>
        <w:bottom w:val="none" w:sz="0" w:space="0" w:color="auto"/>
        <w:right w:val="none" w:sz="0" w:space="0" w:color="auto"/>
      </w:divBdr>
    </w:div>
    <w:div w:id="2088065848">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1">
          <w:marLeft w:val="0"/>
          <w:marRight w:val="0"/>
          <w:marTop w:val="0"/>
          <w:marBottom w:val="0"/>
          <w:divBdr>
            <w:top w:val="none" w:sz="0" w:space="0" w:color="auto"/>
            <w:left w:val="none" w:sz="0" w:space="0" w:color="auto"/>
            <w:bottom w:val="none" w:sz="0" w:space="0" w:color="auto"/>
            <w:right w:val="none" w:sz="0" w:space="0" w:color="auto"/>
          </w:divBdr>
          <w:divsChild>
            <w:div w:id="1030566487">
              <w:marLeft w:val="0"/>
              <w:marRight w:val="0"/>
              <w:marTop w:val="0"/>
              <w:marBottom w:val="0"/>
              <w:divBdr>
                <w:top w:val="none" w:sz="0" w:space="0" w:color="auto"/>
                <w:left w:val="none" w:sz="0" w:space="0" w:color="auto"/>
                <w:bottom w:val="none" w:sz="0" w:space="0" w:color="auto"/>
                <w:right w:val="none" w:sz="0" w:space="0" w:color="auto"/>
              </w:divBdr>
            </w:div>
          </w:divsChild>
        </w:div>
        <w:div w:id="24380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e.bedawards@gmail.com" TargetMode="External"/><Relationship Id="rId13" Type="http://schemas.openxmlformats.org/officeDocument/2006/relationships/hyperlink" Target="https://docs.google.com/document/d/1e4pCXSRelGxJXNdjPly_k1YsKqHzro-b02Q8C3Awo0I/edit" TargetMode="External"/><Relationship Id="rId18" Type="http://schemas.openxmlformats.org/officeDocument/2006/relationships/hyperlink" Target="https://careers.hrm.northeastern.edu/en-us/job/508366/assistantassociate-teaching-professor-bioengineering-roux-institute" TargetMode="External"/><Relationship Id="rId26" Type="http://schemas.openxmlformats.org/officeDocument/2006/relationships/hyperlink" Target="https://aseehub.asee.org/groups/home/34" TargetMode="External"/><Relationship Id="rId3" Type="http://schemas.openxmlformats.org/officeDocument/2006/relationships/settings" Target="settings.xml"/><Relationship Id="rId21" Type="http://schemas.openxmlformats.org/officeDocument/2006/relationships/hyperlink" Target="http://jobs.msu.edu/" TargetMode="External"/><Relationship Id="rId7" Type="http://schemas.openxmlformats.org/officeDocument/2006/relationships/hyperlink" Target="https://forms.gle/PGgaav52bni4veLX6" TargetMode="External"/><Relationship Id="rId12" Type="http://schemas.openxmlformats.org/officeDocument/2006/relationships/image" Target="media/image2.png"/><Relationship Id="rId17" Type="http://schemas.openxmlformats.org/officeDocument/2006/relationships/hyperlink" Target="mailto:ali.azadani@du.edu" TargetMode="External"/><Relationship Id="rId25" Type="http://schemas.openxmlformats.org/officeDocument/2006/relationships/hyperlink" Target="https://sites.asee.org/bed/" TargetMode="External"/><Relationship Id="rId2" Type="http://schemas.openxmlformats.org/officeDocument/2006/relationships/styles" Target="styles.xml"/><Relationship Id="rId16" Type="http://schemas.openxmlformats.org/officeDocument/2006/relationships/hyperlink" Target="https://jobs.du.edu/en-us/job/494417/assistant-professor-mechanical-and-materials-engineering" TargetMode="External"/><Relationship Id="rId20" Type="http://schemas.openxmlformats.org/officeDocument/2006/relationships/hyperlink" Target="mailto:mgrimm@msu.edu" TargetMode="External"/><Relationship Id="rId1" Type="http://schemas.openxmlformats.org/officeDocument/2006/relationships/numbering" Target="numbering.xml"/><Relationship Id="rId6" Type="http://schemas.openxmlformats.org/officeDocument/2006/relationships/hyperlink" Target="https://www.asee.org/membership-and-communities/awards-and-honors/other-divisions" TargetMode="External"/><Relationship Id="rId11" Type="http://schemas.openxmlformats.org/officeDocument/2006/relationships/hyperlink" Target="https://aseehub.asee.org/groups/home/34" TargetMode="External"/><Relationship Id="rId24" Type="http://schemas.openxmlformats.org/officeDocument/2006/relationships/hyperlink" Target="mailto:a.huang-saad@northeastern.edu" TargetMode="External"/><Relationship Id="rId5" Type="http://schemas.openxmlformats.org/officeDocument/2006/relationships/image" Target="media/image1.png"/><Relationship Id="rId15" Type="http://schemas.openxmlformats.org/officeDocument/2006/relationships/hyperlink" Target="mailto:dianachen@sandiego.edu" TargetMode="External"/><Relationship Id="rId23" Type="http://schemas.openxmlformats.org/officeDocument/2006/relationships/hyperlink" Target="https://onlinelibrary.wiley.com/doi/abs/10.1002/jee.20170" TargetMode="External"/><Relationship Id="rId28" Type="http://schemas.openxmlformats.org/officeDocument/2006/relationships/theme" Target="theme/theme1.xml"/><Relationship Id="rId10" Type="http://schemas.openxmlformats.org/officeDocument/2006/relationships/hyperlink" Target="https://sites.asee.org/bed/" TargetMode="External"/><Relationship Id="rId19" Type="http://schemas.openxmlformats.org/officeDocument/2006/relationships/hyperlink" Target="https://careersmanager.pageuppeople.com/879/cw/en-us/job/508457/assistantassociate-teaching-professor" TargetMode="External"/><Relationship Id="rId4" Type="http://schemas.openxmlformats.org/officeDocument/2006/relationships/webSettings" Target="webSettings.xml"/><Relationship Id="rId9" Type="http://schemas.openxmlformats.org/officeDocument/2006/relationships/hyperlink" Target="mailto:a.huang-saad@northeastern.edu" TargetMode="External"/><Relationship Id="rId14" Type="http://schemas.openxmlformats.org/officeDocument/2006/relationships/hyperlink" Target="https://jobs.sandiego.edu/cw/en-us/job/494760/engineering-and-computer-science-faculty" TargetMode="External"/><Relationship Id="rId22" Type="http://schemas.openxmlformats.org/officeDocument/2006/relationships/hyperlink" Target="https://experts.illinois.edu/en/publications/engineering-stress-culture-relationships-among-mental-health-eng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15571</Characters>
  <Application>Microsoft Office Word</Application>
  <DocSecurity>0</DocSecurity>
  <Lines>129</Lines>
  <Paragraphs>36</Paragraphs>
  <ScaleCrop>false</ScaleCrop>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King</dc:creator>
  <cp:keywords/>
  <dc:description/>
  <cp:lastModifiedBy>Christine King</cp:lastModifiedBy>
  <cp:revision>2</cp:revision>
  <dcterms:created xsi:type="dcterms:W3CDTF">2021-12-02T20:11:00Z</dcterms:created>
  <dcterms:modified xsi:type="dcterms:W3CDTF">2021-12-02T20:12:00Z</dcterms:modified>
</cp:coreProperties>
</file>